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mērķdotāciju sadalījumu pašvaldībām – pašvaldību izglītības iestādēm 2024.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