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16.aprīļa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Profesionālās augstākās izglītības diploms un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 augstākās profesionālās kvalifikācijas diploms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(paraugs)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810000" cy="4057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810000" cy="4057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Diploma 2.lappuse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810000" cy="39528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810000" cy="3952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3.lappuse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810000" cy="5105400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3810000" cy="5105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Diploma 4.lappusi neaizpilda.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un 2.lappusē teksts ir iespiests un identisks visos  profesionālās augstākās izglītības diplomos/augstākās profesionālās  kvalifikācijas diplomos.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Leņķiekavās norādīto informāciju ieraksta vai iespiež atbilstoši katram  konkrētajam gadījumam.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1.lappusē: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vārdi "LATVIJAS REPUBLIKA" ir iespiesti tipogrāfiski ofseta tehnikā 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lielā valsts ģerboņa attēls ir krāsains;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"DIPLOMS" ir iespiests reljefā karstspiedes tehnikā ar foliju  zelta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2.lappusē: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augstskolas nosaukums un diploma sērija ir iespiesta tipogrāfiski ofseta 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augstskolas emblēma ir krāsaina;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diploma numurs ir iespiests augstspiedes tehnikā.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Diploma 3.lappusē: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 10 mm no augšējās labās malas ir iespiesta vienota parauga hologramma  karstspiedes tehnikā. Hologrammas diametrs ir 17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 O – aizsardzības elements – hologramma, kurā attēlots lielais valsts  ģerbonis, zem kura puslokā novietots uzraksts "augstākā izglītība", bet fonā  horizontālās līnijās – uzraksts "Izglītības un zinātnes ministrija".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22-TA-2593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22-TA-2593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noteikumu_konsolidētā_versija_p3_22-TA-2593.docx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