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"Beliņi"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"Beliņi" (nekustamā īpašuma kadastra Nr. 4052 004 0041) daļu – zemes vienību (zemes vienības kadastra apzīmējums 4052 004 0854) 0,63 ha platībā, zemes vienību (zemes vienības kadastra apzīmējums 4052 004 0855) 0,23 ha platībā un zemes vienību (zemes vienības kadastra apzīmējums 4052 004 0856) 0,08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24-TA-892</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24-TA-892</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rīkojuma_projekts_24-TA-892.docx</dc:title>
</cp:coreProperties>
</file>

<file path=docProps/custom.xml><?xml version="1.0" encoding="utf-8"?>
<Properties xmlns="http://schemas.openxmlformats.org/officeDocument/2006/custom-properties" xmlns:vt="http://schemas.openxmlformats.org/officeDocument/2006/docPropsVTypes"/>
</file>