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"Strautmaļi" Codes pagastā, Bauskas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"Strautmaļi" (nekustamā īpašuma kadastra Nr. 4052 009 0206) sastāvā esošo zemes vienību (zemes vienības kadastra apzīmējums 4052 007 0162) 0,01 ha platībā – Codes pagastā, Bauskas novadā, atbilstoši noteiktajai atlīdzībai 143,00 EUR, ko veido zemes vienības tirgus vērtība.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24-TA-856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