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akciju sabiedrības "Latvijas dzelzceļš" pamatkapitāla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24-TA-2688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