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Rēzeknes valstspilsētas pašvaldības domes atlaišanas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šo likumu Saeima atlaiž Rēzeknes valstspilsētas pašvaldības domi, ņemot vērā, ka Rēzeknes valstspilsētas pašvaldības dome ir pieļāvusi Likuma par budžetu un finanšu vadību, likuma ''Par pašvaldību budžetiem'' un Pašvaldību likuma pārkāpumus, nenodrošinot likumos noteikto funkciju izpildi un neievērojot valsts un attiecīgās administratīvās teritorijas iedzīvotāju intereses.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šo likumu Rēzeknes valstspilsētas pašvaldībā tiek iecelta pagaidu administrācija šādā sastāvā:</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pagaidu administrācijas vadītāja – Guna Puce;</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pagaidu administrācijas vadītājas pirmā vietniece – Iveta Mietule;</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pagaidu administrācijas vadītājas otrais vietnieks – Jānis Belkovskis.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Pagaidu administrācijas vadītājai un pagaidu administrācijas vadītājas vietniekiem ir atļauts savienot šā likuma 2. pantā minētos amatus ar amatiem citās institūcijās.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Pagaidu administrācija darbojas līdz dienai, kad uz pirmo sēdi sanāk nākamajās kārtējās pašvaldību vēlēšanās ievēlētā Rēzeknes valstspilsētas pašvaldības dome.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Pagaidu administrācijas darbību nodrošina un finansē no Rēzeknes valstspilsētas pašvaldības budžeta līdzekļiem.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Pagaidu administrācijai nosakāma atlīdzība pēc analoģijas ar Valsts un pašvaldību institūciju amatpersonu un darbinieku atlīdzības likumā pašvaldības domes priekšsēdētājam un pašvaldības domes priekšsēdētāja vietniekam noteikto atlīdzību, piemērojot šādus koeficientus: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pagaidu administrācijas vadītājai – 4,2;</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pagaidu administrācijas vadītājas pirmajai vietniecei – 3,6;</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pagaidu administrācijas vadītājas otrajam vietniekam – 3,6.</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24-TA-946</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24-TA-946</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likumprojekts_24-TA-946.docx</dc:title>
</cp:coreProperties>
</file>

<file path=docProps/custom.xml><?xml version="1.0" encoding="utf-8"?>
<Properties xmlns="http://schemas.openxmlformats.org/officeDocument/2006/custom-properties" xmlns:vt="http://schemas.openxmlformats.org/officeDocument/2006/docPropsVTypes"/>
</file>