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11.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Starptautiskās kravu loģistikas un ostu informācijas sistēmas lietotāju piekļuves tiesību apjoms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25-TA-1087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25-TA-1087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noteikumu_konsolidētā_versija_p1_25-TA-1087.docx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