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26. jūlija noteikumos Nr. 488 "Kārtība, kādā nepilngadīgam patvēruma meklētājam nodrošina izglītības ieguves iespējas""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 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22-TA-1331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mk_sēdes_protokollēmuma_projekts_22-TA-1331.docx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