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231., 243. nr.; 2021, 22., 65.A, 121.B, 227., 239.A, 248.B nr.; 2022, 120, 128)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139. panta otrajā daļā, 534.1 pantā, 535. panta nosaukumā, trešajā, ceturtajā un piektajā daļā, 539. panta pirmās daļas 5. punktā, 540. panta 1. punktā un 12. sadaļas nosaukumā vārdu "pastāvīgās" attiecīgajā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11.panta pirmo daļu ar 8.-11.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šķīrējtiesneša iecelšanu;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šķīrējtiesneša noraidīšanu;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šķīrējtiesneša atcelšanu;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strīda pakļautību šķīrējtiesai."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34. pantā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pieteikumu par šķīrējtiesneša iecelšanu, noraidīšanu vai atcelšanu, par pieteikumu par strīda pakļautību šķīrējtiesai, kā arī par šķīrējtiesas pierādījumu nodrošināšanas pieteikumu –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10.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par pieteikumu par šķīrējtiesas sprieduma apstrīdēšanu, par pieteikumu par izpildu raksta izdošanu uz šķīrējtiesas sprieduma pamata vai ārvalsts šķīrējtiesas nolēmuma atzīšanu un izpildīšanu - 1 procents no parāda summas, bet ne vairāk par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102.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Šķīrējtiesas pieteikums par pierādījumu nodrošināšanu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Rajona (pilsētas) tiesa pēc šķīrējtiesas atrašanās vietas, pamatojoties uz šķīrējtiesas lūgumu, var veikt nepieciešamās procesuālās darbības pierādījumu nodrošināšanai, ja šķīrējtiesai, kura izskata lietu, nav iespējams iegūt lietā nepieciešamus pierādījumus.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lūgumu par pierādījumu nodrošināšanu izpilda šajā likumā noteiktajā kārtībā. Šķīrējtiesas procesa dalībniekiem paziņo par tiesas sēdes laiku un vietu. Šo personu neierašanās nav šķērslis lūguma izpildīšanai.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Protokolus un citus materiālus, kas savākti, izpildot lūgumu, nosūta šķīrējtiesai."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137.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Pieteikumu par prasības nodrošināšanu vai pagaidu aizsardzību, ja prasība izskatāma šķīrējtiesā, iesniedz rajona (pilsētas) tiesai pēc parādnieka vai tā mantas atrašanās vietas.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139. panta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Apmierinot pieteikumu par prasības nodrošināšanu vai pagaidu aizsardzību pirms prasības celšanas, tiesnesis prasītājam nosaka termiņu ne ilgāku par 30 dienām prasības pieteikuma iesniegšanai tiesā vai šķīrējtiesā, vai termiņu ne ilgāku par 60 dienām, ja prasības pieteikums iesniedzams ārvalsts šķīrējtiesā."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65.</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"65.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nodaļa.</w:t>
      </w:r>
      <w:r w:rsidR="00000000" w:rsidRPr="00000000" w:rsidDel="00000000">
        <w:rPr>
          <w:rtl w:val="0"/>
        </w:rPr>
        <w:t xml:space="preserve">
</w:t>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Tiesas atbalsta funkcijas šķīrējtiesas procesā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Tiesas lēmumi šķīrējtiesas procesā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Rajona (pilsētas) tiesa šķīrējtiesas procesā Šķīrējtiesu likumā noteiktajos gadījumos un šajā</w:t>
      </w:r>
      <w:r w:rsidR="00000000" w:rsidRPr="00000000" w:rsidDel="00000000">
        <w:rPr>
          <w:b w:val="1"/>
          <w:rtl w:val="0"/>
        </w:rPr>
        <w:t xml:space="preserve"> </w:t>
      </w:r>
      <w:r w:rsidR="00000000" w:rsidRPr="00000000" w:rsidDel="00000000">
        <w:rPr>
          <w:rtl w:val="0"/>
        </w:rPr>
        <w:t xml:space="preserve">nodaļā noteiktajā kārtībā lemj par:</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šķīrējtiesneša iecelšanu;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šķīrējtiesneša noraidīšanu;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šķīrējtiesneša atcelšanu;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strīda pakļautību šķīrējtiesai.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Pieteikumu iesniedz rajona (pilsētas) tiesā pēc otras puses deklarētās dzīvesvietas  vai juridiskās adreses vai, ja tādas nav, - pēc dzīvesvietas adreses. Ja otrai pusei nav dzīvesvietas vai juridiskās adreses Latvijā, pieteikumu iesniedz pēc pieteikuma iesniedzēja deklarētās dzīvesvietas vai juridiskās adreses.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Tiesa pieteikumu nekavējoties nosūta pārējiem lietas dalībniekiem uz to oficiālajām elektroniskajām adresēm vai, ja tādas nav, ierakstītā pasta sūtījumā, nosakot rakstveida paskaidrojuma iesniegšanas termiņu, kas nav īsāks par 20 dienām no pieteikuma nosūtīšanas dienas. Pēc paskaidrojuma saņemšanas to nekavējoties nosūta pārējiem lietas dalībniekiem. Paskaidrojuma nesniegšana nav šķērslis pieteikuma izskatīšanai.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Pieteikumu par šķīrējtiesneša iecelšanu, noraidīšanu, atcelšanu vai strīda pakļautību šķīrējtiesai tiesa izskata pēc vispārējiem noteikumiem, ievērojot šajā nodaļā paredzētos izņēmumus.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Pieteikumu izskata rakstveida procesā. Ja tiesa uzskata par nepieciešamu lietu iztiesāt tiesas sēdē, tiesas sēdes vietu un laiku paziņo lietas dalībniekiem. Šo personu neierašanās nav šķērslis pieteikuma izskatīšanai.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Lēmums par šķīrējtiesneša iecelšanu, noraidīšanu, atcelšanu vai strīda pakļautību šķīrējtiesai nav pārsūdzams.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Lēmumu nosūta pastāvīgajai šķīrējtiesai uz tās mājaslapā norādīto elektroniskā pasta adresi.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2</w:t>
      </w:r>
      <w:r w:rsidR="00000000" w:rsidRPr="00000000" w:rsidDel="00000000">
        <w:rPr>
          <w:rtl w:val="0"/>
        </w:rPr>
        <w:t xml:space="preserve"> </w:t>
      </w:r>
      <w:r w:rsidR="00000000" w:rsidRPr="00000000" w:rsidDel="00000000">
        <w:rPr>
          <w:b w:val="1"/>
          <w:rtl w:val="0"/>
        </w:rPr>
        <w:t xml:space="preserve">pants. Pieteikums par šķīrējtiesneša iecelšanu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šķīrējtiesneša iecelšanu puse var iesniegt, ja puses nav vienojušās par šķīrējtiesneša iecelšanas kārtību vai, ja puses ir vienojušās par šķīrējtiesnešu iecelšanas kārtību, bet otra puse, pušu ieceltie šķīrējtiesneši, šķīrējtiesas institūcija vai cita persona nerīkojas saskaņā ar kārtību, par kuru puses ir vienojušās.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Pieteikumā norāda priekšlikumu par ieceļamo šķīrējtiesnesi un viņa kontaktinformāciju. Pieteikumam pievieno šķīrējtiesneša kandidāta parakstītu piekrišanu tikt ieceltam par šķīrējtiesnesi konkrētā strīda izskatīšanai, kā arī apliecinājumu, ka uz viņu neattiecas Šķīrējtiesu likumā noteiktie ierobežojumi.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Paskaidrojumā otra puse norāda iebildumus pret pieteikumu, priekšlikumu par ieceļamo šķīrējtiesnesi un viņa kontaktinformāciju. Paskaidrojumam pievieno šķīrējtiesneša kandidāta parakstītu piekrišanu tikt ieceltam par šķīrējtiesnesi konkrētā strīda izskatīšanai, kā arī apliecinājumu, ka uz viņu neattiecas Šķīrējtiesu likumā noteiktie ierobežojumi.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Apmierinot pieteikumu, tiesa ieceļ šķīrējtiesnesi no pušu pieteiktajiem šķīrējtiesnešu kandidātiem, pastāvīgās šķīrējtiesas šķīrējtiesnešu saraksta vai Latvijas Zvērinātu advokātu padomes izveidota saraksta, pēc iespējas ņemot vērā šķīrējtiesnesim izvirzītās prasības, kas noteiktas ar pušu vienošanos.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Ieceļot šķīrējtiesnesi no pastāvīgās šķīrējtiesas tiesnešu saraksta vai Latvijas Zvērinātu advokātu padomes izveidota saraksta, tiesa pieprasa viņa rakstisku piekrišanu tikt ieceltam par šķīrējtiesnesi konkrētā strīda izskatīšanai, kā arī apliecinājumu, ka uz viņu neattiecas Šķīrējtiesu likumā noteiktie ierobežojumi.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 Pieteikums par šķīrējtiesneša noraidīšanu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šķīrējtiesneša noraidīšanu puse var iesniegt 30 dienu laikā no šķīrējtiesas sastāva vai šķīrējtiesneša lēmuma par noraidījuma nepieņemšanu saņemšanas dienas.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Pieteikumā norāda iebildumus par paziņojumu par šķīrējtiesneša noraidījuma nepieņemšanu un to pamatojumu. Pieteikumam pievieno šķīrējtiesas sastāva vai šķīrējtiesneša lēmumu par noraidījuma nepieņemšanu.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4</w:t>
      </w:r>
      <w:r w:rsidR="00000000" w:rsidRPr="00000000" w:rsidDel="00000000">
        <w:rPr>
          <w:rtl w:val="0"/>
        </w:rPr>
        <w:t xml:space="preserve"> </w:t>
      </w:r>
      <w:r w:rsidR="00000000" w:rsidRPr="00000000" w:rsidDel="00000000">
        <w:rPr>
          <w:b w:val="1"/>
          <w:rtl w:val="0"/>
        </w:rPr>
        <w:t xml:space="preserve">pants. Pieteikums par strīda pakļautību šķīrējtiesai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strīda pakļautību šķīrējtiesai puse var iesniegt 30 dienu laikā no šķīrējtiesas sastāva lēmuma par strīda pakļautību šķīrējtiesai saņemšanas dienas.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Pieteikumā norāda iebildumus par šķīrējtiesas sastāva lēmumu un to pamatojumu. Pieteikumam pievieno šķīrējtiesas sastāva lēmumu par strīda pakļautību šķīrējtiesai."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66. nodaļas nosaukumu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Šķīrējtiesas sprieduma apstrīdēšana un izpilde</w:t>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533.</w:t>
      </w:r>
      <w:r w:rsidR="00000000" w:rsidRPr="00000000" w:rsidDel="00000000">
        <w:rPr>
          <w:vertAlign w:val="superscript"/>
          <w:rtl w:val="0"/>
        </w:rPr>
        <w:t xml:space="preserve">1</w:t>
      </w:r>
      <w:r w:rsidR="00000000" w:rsidRPr="00000000" w:rsidDel="00000000">
        <w:rPr>
          <w:rtl w:val="0"/>
        </w:rPr>
        <w:t xml:space="preserve"> līdz 533.</w:t>
      </w:r>
      <w:r w:rsidR="00000000" w:rsidRPr="00000000" w:rsidDel="00000000">
        <w:rPr>
          <w:vertAlign w:val="superscript"/>
          <w:rtl w:val="0"/>
        </w:rPr>
        <w:t xml:space="preserve">5</w:t>
      </w:r>
      <w:r w:rsidR="00000000" w:rsidRPr="00000000" w:rsidDel="00000000">
        <w:rPr>
          <w:rtl w:val="0"/>
        </w:rPr>
        <w:t xml:space="preserve"> 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533.</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Pieteikuma iesniegšana par šķīrējtiesas sprieduma apstrīdēšanu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šķīrējtiesas spriedums taisīts Latvijā, puse mēneša laikā no šķīrējtiesas sprieduma vai papildsprieduma taisīšanas dienas var iesniegt pieteikumu par šķīrējtiesas sprieduma apstrīdēšanu, ja pastāv kāds no šā likuma 533.4 pantā noteiktajiem pamatiem šķīrējtiesas sprieduma atcelšanai un nav izsniegts izpildu raksts šajā likumā noteiktajā kārtībā.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Pieteikumu par šķīrējtiesas sprieduma apstrīdēšanu var iesniegt rajona (pilsētas) tiesā pēc parādnieka deklarētās dzīvesvietas vai juridiskās adreses, bet, ja tādas nav, - pēc parādnieka dzīvesvietas vai pēc šķīrējtiesas sprieduma izpildes vietas. Ja parādniekam nav dzīvesvietas vai juridiskās adreses Latvijā un šķīrējtiesas spriedumam nav nosakāma izpildes vieta, pieteikumu par šķīrējtiesas sprieduma apstrīdēšanu var iesniegt rajona (pilsētas) tiesā pēc šķīrējtiesas atrašanās vietas vai pēc pieteikuma iesniedzēja deklarētās dzīvesvietas vai juridiskās adreses.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Pieteikumam par šķīrējtiesas sprieduma apstrīdēšanu pievieno:</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spriedumu;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līgumu, kas apliecina pušu rakstveida vienošanos par civiltiesiskā strīda nodošanu izskatīšanai šķīrējtiesā, ja tas ir puses rīcībā;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dokumentus, kas apstiprina valsts nodevas nomaksu likumā noteiktajā kārtībā un apmērā, izņemot gadījumu, kad pieteikums iesniegts un samaksa veikta tiešsaistes sistēmā.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533.</w:t>
      </w:r>
      <w:r w:rsidR="00000000" w:rsidRPr="00000000" w:rsidDel="00000000">
        <w:rPr>
          <w:b w:val="1"/>
          <w:vertAlign w:val="superscript"/>
          <w:rtl w:val="0"/>
        </w:rPr>
        <w:t xml:space="preserve">2</w:t>
      </w:r>
      <w:r w:rsidR="00000000" w:rsidRPr="00000000" w:rsidDel="00000000">
        <w:rPr>
          <w:rtl w:val="0"/>
        </w:rPr>
        <w:t xml:space="preserve"> </w:t>
      </w:r>
      <w:r w:rsidR="00000000" w:rsidRPr="00000000" w:rsidDel="00000000">
        <w:rPr>
          <w:b w:val="1"/>
          <w:rtl w:val="0"/>
        </w:rPr>
        <w:t xml:space="preserve">pants. Pieteikuma par šķīrējtiesas sprieduma apstrīdēšanu nosūtīšana pusēm</w:t>
      </w:r>
      <w:r w:rsidR="00000000" w:rsidRPr="00000000" w:rsidDel="00000000">
        <w:rPr>
          <w:rtl w:val="0"/>
        </w:rPr>
        <w:t xml:space="preserve">
</w:t>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šķīrējtiesas sprieduma apstrīdēšanu nekavējoties nosūta pusēm uz to oficiālajām elektroniskajām adresēm vai, ja tādas nav, ierakstītā pasta sūtījumā, nosakot termiņu rakstveida paskaidrojuma iesniegšanai - 20 dienas no pieteikuma nosūtīšanas dienas.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Paskaidrojumā puse norāda: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vai viņš atzīst pieteikumu pilnībā vai kādā tā daļā;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savus iebildumus pret pieteikumu un to pamatojumu;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pierādījumus, kas apstiprina viņa iebildumus un to pamatojumu, kā arī likumu, uz kuru tie pamatoti;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lūgumus par pierādījumu pieņemšanu vai izprasīšanu;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citus apstākļus, kurus viņš uzskata par nozīmīgiem pieteikuma izskatīšanā.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Pēc paskaidrojuma saņemšanas tiesa to nekavējoties nosūta pusēm.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Paskaidrojuma neiesniegšana nav šķērslis pieteikuma par šķīrējtiesas sprieduma apstrīdēšanu izskatīšanai.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533.</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 Pieteikuma par šķīrējtiesas sprieduma apstrīdēšanu izlemšana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šķīrējtiesas sprieduma apstrīdēšanu izskata rakstveida procesā 20 dienu laikā no dienas, kad paskaidrojumi nosūtīti pusēm, vai 20 dienu laikā no dienas, kad beidzies termiņš paskaidrojumu sniegšanai. Ja tiesa uzskata par nepieciešamu lietu iztiesāt tiesas sēdē, tiesas sēdes vietu un laiku paziņo pusēm. Šo personu neierašanās nav šķērslis pieteikuma izskatīšanai.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var izprasīt no šķīrējtiesas vai no puses šķīrējtiesas lietu vai citu informāciju, ja tā nepieciešama pieteikuma izlemšanai pēc būtības.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Izskatot pieteikumu pēc būtības, tiesa izlemj arī jautājumu par tiesāšanās izdevumu atlīdzināšanu.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Lēmums par šķīrējtiesas sprieduma atcelšanu nav pārsūdzams.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lēmumu, ar kuru noraidīts pieteikums par šķīrējtiesas sprieduma apstrīdēšanu, var iesniegt blakus sūdzību 10 dienu laikā no lēmuma saņemšanas dienas.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Lēmums, ar kuru noraidīts pieteikums par šķīrējtiesas sprieduma apstrīdēšanu, stājas spēkā pēc tam, kad beidzies blakus sūdzības iesniegšanas termiņš un blakus sūdzība nav iesniegta.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533.</w:t>
      </w:r>
      <w:r w:rsidR="00000000" w:rsidRPr="00000000" w:rsidDel="00000000">
        <w:rPr>
          <w:b w:val="1"/>
          <w:vertAlign w:val="superscript"/>
          <w:rtl w:val="0"/>
        </w:rPr>
        <w:t xml:space="preserve">4</w:t>
      </w:r>
      <w:r w:rsidR="00000000" w:rsidRPr="00000000" w:rsidDel="00000000">
        <w:rPr>
          <w:rtl w:val="0"/>
        </w:rPr>
        <w:t xml:space="preserve"> </w:t>
      </w:r>
      <w:r w:rsidR="00000000" w:rsidRPr="00000000" w:rsidDel="00000000">
        <w:rPr>
          <w:b w:val="1"/>
          <w:rtl w:val="0"/>
        </w:rPr>
        <w:t xml:space="preserve">pants. Šķīrējtiesas sprieduma atcelšanas pamats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lemj par šķīrējtiesas sprieduma atcelšanu, ja puse pierāda, ka: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līguma puse nebija tiesīga slēgt šķīrējtiesas līgumu vai šķīrējtiesas līgums nav spēkā;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puse, kas prasa šķīrējtiesas sprieduma atcelšanu, nebija pienācīgi informēta par šķīrējtiesneša iecelšanu vai par šķīrējtiesas procesu, vai viņai citādi tika liegta iespēja aizstāvēt savas tiesības;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šķīrējtiesas spriedums taisīts par strīdu, kas nav paredzēts šķīrējtiesas līgumā vai neatbilst tam, vai pārsniedz prasījuma robežas vai šķīrējtiesas kompetenci;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šķīrējtiesa netika izveidota vai šķīrējtiesas process nenotika saskaņā ar pušu vienošanos, ja vien šāda vienošanās nav pretrunā ar normatīvajos aktos noteiktajiem noteikumiem, no kuriem puses nedrīkstēja atkāpties;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lemj par šķīrējtiesas sprieduma atcelšanu, ja konstatē, ka: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konkrēto civiltiesisko strīdu var izšķirt tikai tiesa;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spriedums ir pretrunā ar sabiedrisko kārtību.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šķīrējtiesas spriedums šā panta pirmajā vai otrajā daļā minēto iemeslu dēļ ir atceļams kādā šķīrējtiesas sprieduma daļā, šķīrējtiesas spriedums atlikušajā daļā paliek spēkā.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533.</w:t>
      </w:r>
      <w:r w:rsidR="00000000" w:rsidRPr="00000000" w:rsidDel="00000000">
        <w:rPr>
          <w:b w:val="1"/>
          <w:vertAlign w:val="superscript"/>
          <w:rtl w:val="0"/>
        </w:rPr>
        <w:t xml:space="preserve">5</w:t>
      </w:r>
      <w:r w:rsidR="00000000" w:rsidRPr="00000000" w:rsidDel="00000000">
        <w:rPr>
          <w:rtl w:val="0"/>
        </w:rPr>
        <w:t xml:space="preserve"> </w:t>
      </w:r>
      <w:r w:rsidR="00000000" w:rsidRPr="00000000" w:rsidDel="00000000">
        <w:rPr>
          <w:b w:val="1"/>
          <w:rtl w:val="0"/>
        </w:rPr>
        <w:t xml:space="preserve">pants. Šķīrējtiesas sprieduma atcelšanas sekas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Pēc tam, kad lēmums par šķīrējtiesas sprieduma atcelšanu stājies spēkā: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civiltiesisko strīdu var izšķirt tiesa vispārējā kārtībā, ja šķīrējtiesas spriedums atcelts, pamatojoties uz šā likuma 533.</w:t>
      </w:r>
      <w:r w:rsidR="00000000" w:rsidRPr="00000000" w:rsidDel="00000000">
        <w:rPr>
          <w:vertAlign w:val="superscript"/>
          <w:rtl w:val="0"/>
        </w:rPr>
        <w:t xml:space="preserve">4</w:t>
      </w:r>
      <w:r w:rsidR="00000000" w:rsidRPr="00000000" w:rsidDel="00000000">
        <w:rPr>
          <w:rtl w:val="0"/>
        </w:rPr>
        <w:t xml:space="preserve"> panta pirmās daļas 1. vai 3. punktu, vai otrās daļas 1. punktu;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civiltiesisko strīdu puses var atkārtoti nodot izšķiršanai šķīrējtiesā, ja šķīrējtiesas spriedums atcelts, pamatojoties uz šā likuma 533.</w:t>
      </w:r>
      <w:r w:rsidR="00000000" w:rsidRPr="00000000" w:rsidDel="00000000">
        <w:rPr>
          <w:vertAlign w:val="superscript"/>
          <w:rtl w:val="0"/>
        </w:rPr>
        <w:t xml:space="preserve">4</w:t>
      </w:r>
      <w:r w:rsidR="00000000" w:rsidRPr="00000000" w:rsidDel="00000000">
        <w:rPr>
          <w:rtl w:val="0"/>
        </w:rPr>
        <w:t xml:space="preserve"> panta pirmās daļas 2. vai 4. punktu, vai otrās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534.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534. pants. Pieteikuma iesniegšana par izpildu raksta izsniegšanu šķīrējtiesas sprieduma piespiedu izpildei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šķīrējtiesas spriedums izpildāms Latvijā, labprātīgi netiek pildīts un tiesa šajā likumā noteiktā kārtībā nav atcēlusi šķīrējtiesas spriedumu, ieinteresētā puse pieteikumu par izpildu raksta izsniegšanu šķīrējtiesas sprieduma piespiedu izpildei var iesniegt rajona (pilsētas) tiesā pēc parādnieka deklarētās dzīvesvietas vai juridiskās adreses, bet ja tādas nav, - pēc parādnieka dzīvesvietas vai pēc šķīrējtiesas sprieduma izpildes vietas.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Pieteikumam par izpildu raksta izsniegšanu šķīrējtiesas sprieduma piespiedu izpildei pievieno:</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spriedumu;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līgumu, kas apliecina pušu rakstveida vienošanos par civiltiesiskā strīda nodošanu izskatīšanai šķīrējtiesā;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dokumentu, kas apstiprina valsts nodevas nomaksu likumā noteiktajā kārtībā un apmērā, izņemot gadījumu, kad pieteikums iesniegts un samaksa veikta tiešsaistes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535.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Pieteikumu par izpildu raksta izsniegšanu tiesa izskata rakstveida procesā 20 dienu laikā no dienas, kad paskaidrojumi nosūtīti pusēm, vai 20 dienu laikā no dienas, kad beidzies termiņš paskaidrojumu sniegšanai. Izskatot pieteikumu pēc būtības, tiesa izlemj arī jautājumu par tiesāšanās izdevumu atlīdzināšanu.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var izprasīt no šķīrējtiesas vai no puses šķīrējtiesas lietu vai citu informāciju, ja tā nepieciešama pieteikuma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sesto un septīto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Ja lēmums par izpildu raksta izsniegšanu pieņemts vienlaikus ar lēmumu, ar kuru noraidīts pieteikums par šķīrējtiesas sprieduma apstrīdēšanu, tad lēmums par izpildu raksta izsniegšanu stājas spēkā vienlaikus ar lēmumu, ar kuru noraidīts pieteikums par šķīrējtiesas sprieduma apstrīdēšanu.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Lēmumu par atteikumu izsniegt izpildu rakstu pastāvīgās šķīrējtiesas sprieduma piespiedu izpildei pastāvīgajai šķīrējtiesai nosūta uz tās mājaslapā norādīto elektroniskā pasta adresi."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536. pantu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536.</w:t>
      </w:r>
      <w:r w:rsidR="00000000" w:rsidRPr="00000000" w:rsidDel="00000000">
        <w:rPr>
          <w:rtl w:val="0"/>
        </w:rPr>
        <w:t xml:space="preserve"> </w:t>
      </w:r>
      <w:r w:rsidR="00000000" w:rsidRPr="00000000" w:rsidDel="00000000">
        <w:rPr>
          <w:b w:val="1"/>
          <w:rtl w:val="0"/>
        </w:rPr>
        <w:t xml:space="preserve">pants. Izpildu raksta izsniegšanas šķīrējtiesas sprieduma piespiedu izpildei atteikuma pamats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lemj par atteikumu izsniegt izpildu rakstu šķīrējtiesas sprieduma piespiedu izpildei, ja puse pierāda, ka: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līguma puse nebija tiesīga slēgt šķīrējtiesas līgumu vai šķīrējtiesas līgums nav spēkā;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puse, kurai jāizpilda šķīrējtiesas spriedums, nebija pienācīgi informēta par šķīrējtiesneša iecelšanu vai par šķīrējtiesas procesu, vai viņai citādi tika liegta iespēja aizstāvēt savas tiesības;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šķīrējtiesas spriedums taisīts par strīdu, kas nav paredzēts šķīrējtiesas līgumā vai neatbilst tam, vai pārsniedzot prasījuma robežas vai šķīrējtiesas kompetenci;</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šķīrējtiesa netika izveidota vai šķīrējtiesas process nenotika saskaņā ar pušu vienošanos, bet, ja šādas vienošanās nav, - pēc tās valsts normatīvajiem aktiem, kur taisīts šķīrējtiesas spriedums;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Šķīrējtiesas spriedums pusēm vēl nav kļuvis saistošs, vai arī šķīrējtiesas spriedums ir atcelts valstī, saskaņā ar kuras tiesībām tas tika pieņemts.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lemj par atteikumu izsniegt izpildu rakstu šķīrējtiesas sprieduma piespiedu izpildei, ja tā konstatē, ka: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konkrēto civiltiesisko strīdu var izšķirt tikai tiesa;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spriedums ir pretrunā ar sabiedrisko kārtību.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izpildu rakstu šķīrējtiesas sprieduma piespiedu izpildei nav iespējams izsniegt kādā šķīrējtiesas sprieduma daļā, to var izsniegt pārējā šķīrējtiesas sprieduma daļā.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Tiesa, atsakot izsniegt izpildu rakstu, vienlaikus lemj arī par šķīrējtiesas sprieduma atcelšanu, ja konstatēts kāds no šā panta otrajā daļā minētajiem pamatiem."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537.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537.pants. Izpildu raksta šķīrējtiesas sprieduma piespiedu izpildei izsniegšanas atteikuma sekas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Pēc tam, kad lēmums par atteikumu izsniegt izpildu rakstu šķīrējtiesas sprieduma piespiedu izpildei stājies spēkā: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civiltiesisko strīdu var izšķirt tiesa vispārējā kārtībā, ja izpildu rakstu šķīrējtiesas sprieduma piespiedu izpildei atteikts izsniegt, pamatojoties uz šā likuma 536. panta pirmās daļas 1. vai 3. punktu vai otrās daļas 1. punktu;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civiltiesisko strīdu puses var atkārtoti nodot izšķiršanai šķīrējtiesā, ja izpildu rakstu šķīrējtiesas sprieduma izpildei atteikts izsniegt, pamatojoties uz šā likuma 536. panta pirmās daļas 2., 4. vai 5. punktu, vai otrās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23-TA-1953</w:t>
    </w:r>
    <w:r>
      <w:br/>
    </w:r>
    <w:r w:rsidR="00000000" w:rsidRPr="00000000" w:rsidDel="00000000">
      <w:rPr>
        <w:rtl w:val="0"/>
      </w:rPr>
      <w:t xml:space="preserve">Izdrukāts 29.07.2026. 23.28 - 1.0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23-TA-1953</w:t>
    </w:r>
    <w:r>
      <w:br/>
    </w:r>
    <w:r w:rsidR="00000000" w:rsidRPr="00000000" w:rsidDel="00000000">
      <w:rPr>
        <w:rtl w:val="0"/>
      </w:rPr>
      <w:t xml:space="preserve">Izdrukāts 29.07.2026. 23.28 - 1.0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likumprojekts_(grozījumi)_23-TA-1953.docx</dc:title>
</cp:coreProperties>
</file>

<file path=docProps/custom.xml><?xml version="1.0" encoding="utf-8"?>
<Properties xmlns="http://schemas.openxmlformats.org/officeDocument/2006/custom-properties" xmlns:vt="http://schemas.openxmlformats.org/officeDocument/2006/docPropsVTypes"/>
</file>