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(Latvijas Vēstnesis, 2016, 44. nr.; 2018, 90. nr.; 2019, 22. nr.; 2020, 87., 248. nr.; 2021, 225.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13.1.1.1. pasākumam </w:t>
      </w:r>
      <w:r w:rsidR="00000000" w:rsidRPr="00000000" w:rsidDel="00000000">
        <w:rPr>
          <w:i w:val="1"/>
          <w:rtl w:val="0"/>
        </w:rPr>
        <w:t xml:space="preserve">React-EU  </w:t>
      </w:r>
      <w:r w:rsidR="00000000" w:rsidRPr="00000000" w:rsidDel="00000000">
        <w:rPr>
          <w:rtl w:val="0"/>
        </w:rPr>
        <w:t xml:space="preserve">pieejamais finansējums – 25 000 001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21 059 282 </w:t>
      </w:r>
      <w:r w:rsidR="00000000" w:rsidRPr="00000000" w:rsidDel="00000000">
        <w:rPr>
          <w:i w:val="1"/>
          <w:rtl w:val="0"/>
        </w:rPr>
        <w:t xml:space="preserve">euro</w:t>
      </w:r>
      <w:r w:rsidR="00000000" w:rsidRPr="00000000" w:rsidDel="00000000">
        <w:rPr>
          <w:rtl w:val="0"/>
        </w:rPr>
        <w:t xml:space="preserve"> un valsts budžeta finansējums – 3 940 719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22-TA-2917</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22-TA-2917</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noteikumu_(grozījumu)_projekts_22-TA-2917.docx</dc:title>
</cp:coreProperties>
</file>

<file path=docProps/custom.xml><?xml version="1.0" encoding="utf-8"?>
<Properties xmlns="http://schemas.openxmlformats.org/officeDocument/2006/custom-properties" xmlns:vt="http://schemas.openxmlformats.org/officeDocument/2006/docPropsVTypes"/>
</file>