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sociālās apdrošināšanas obligātajām iemaksām no valsts pamatbudžeta un valsts sociālās apdrošināšanas speciālajiem budžetiem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w:t>
      </w:r>
      <w:r>
        <w:br/>
      </w:r>
      <w:r w:rsidR="00000000" w:rsidRPr="00000000" w:rsidDel="00000000">
        <w:rPr>
          <w:rStyle w:val="paragraph"/>
          <w:i w:val="1"/>
          <w:rtl w:val="0"/>
        </w:rPr>
        <w:t xml:space="preserve">14.panta trešo daļu un 19.panta pirmo daļu</w:t>
      </w:r>
      <w:r>
        <w:br/>
      </w:r>
      <w:r w:rsidR="00000000" w:rsidRPr="00000000" w:rsidDel="00000000">
        <w:rPr>
          <w:rStyle w:val="paragraph"/>
          <w:i w:val="1"/>
          <w:rtl w:val="0"/>
        </w:rPr>
        <w:t xml:space="preserve">(MK 21.07.2009. noteikumu Nr.790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veiktas valsts sociālās apdrošināšanas obligātās iemaksas (turpmāk — obligātās iemaksas) valsts pensiju apdrošināšanai (turpmāk — pensiju apdrošināšana), invaliditātes apdrošināšanai un sociālajai apdrošināšanai bezdarba gadījumam (turpmāk — apdrošināšana pret bezdarbu);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pamatbudžeta un valsts sociālās apdrošināšanas speciālajiem budžetiem veicamo obligāto iemaksu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16.12.2008. noteikumiem Nr.1028)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mēnesis šo noteikumu izpratnē ir mēnesis, kad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Nr.601)</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kopusi bērnu, kas nav sasniedzis pusotra gada vecumu un saņēmusi bērna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atradusies attiecīgajā ārvalstī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saņēmusi bezdarbnieka pabalstu, maternitātes pabalstu, paternitātes pabalstu, slimības pabalstu, invaliditātes pensiju vai atlīdzību par darbspēju zudumu;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saņēmusi atlīdzību par adoptējamā bērna aprūpi;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atradusies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saņēmusi bērna invalīda kopšanas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kopusi bērnu, kas nav sasniedzis gada vai pusotra gada vecumu, un saņēmusi vecāku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veikusi algotos pagaidu sabiedriskos darbus vai piedalījusies Nodarbinātības valsts aģentūras organizētajā pasākumā "Darbam nepieciešamo iemaņu attīstība";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saņēmusi atlīdzību par audžuģimenes pienākumu pildīšanu;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atradusies attiecīgajā ārvalstī kā sakaru virsnieka laulātais;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atradusies attiecīgajā ārvalstī kā Latvijas Republikas pārstāvja Eirojustā (turpmāk – Eirojusta pārstāvis)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16.12.2008. noteikumiem Nr. 1028; MK 22.12.2009. noteikumiem Nr. 1578; MK 20.12.2011. noteikumiem Nr. 983; MK 16.12.2014. noteikumiem Nr. 770; MK 31.01.2017. noteikumiem Nr. 66; MK 30.01.2018. noteikumiem Nr. 69; MK 26.05.2020. noteikumiem Nr. 326)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Obligātās iemaksas no valsts pamatbudžeta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71,14 </w:t>
      </w:r>
      <w:r w:rsidR="00000000" w:rsidRPr="00000000" w:rsidDel="00000000">
        <w:rPr>
          <w:i w:val="1"/>
          <w:rtl w:val="0"/>
        </w:rPr>
        <w:t xml:space="preserve">euro</w:t>
      </w:r>
      <w:r w:rsidR="00000000" w:rsidRPr="00000000" w:rsidDel="00000000">
        <w:rPr>
          <w:rtl w:val="0"/>
        </w:rPr>
        <w:t xml:space="preserve"> par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 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18.12.2012. noteikumiem Nr. 877)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uzturas attiecīgajā ārvalstī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31.01.2017. noteikumiem Nr. 66; grozījums par apakšpunkta svītrošanu piemērojams ar 01.01.2017.,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personām, kuras saņem bērna invalīda kopšanas pabalstu;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personām, kuras veic algotos pagaidu sabiedriskos darbus vai piedalās Nodarbinātības valsts aģentūras organizētajā pasākumā "Darbam nepieciešamo iemaņu attīstība";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personām, kuras uzturas attiecīgajā ārvalstī kā Eirojusta pārstāvja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13.12.2005. noteikumiem Nr. 938; MK 10.03.2008. noteikumiem Nr. 160; MK 22.12.2009. noteikumiem Nr. 1578; MK 20.12.2011. noteikumiem Nr. 983; MK 17.09.2013. noteikumiem Nr. 862; MK 26.05.2020. noteikumiem Nr. 326)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Pensiju apdrošināšanai no valsts pamatbudžeta tiek veiktas obligātās iemaksas 20 procentu apmērā no bērna kopšanas pabalsta par personām, kuras kopj bērnu, kas nav sasniedzis pusotra gada vecumu, un saņem bērna kopšanas pabalstu.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Apdrošināšanai pret bezdarbu no valsts pamatbudžeta tiek veiktas obligātās iemaksas Ministru kabineta noteiktajā apmērā atbilstoši obligāto iemaksu likmes sadalījumam pa valsts sociālās apdrošināšanas veidiem no 71,14 </w:t>
      </w:r>
      <w:r w:rsidR="00000000" w:rsidRPr="00000000" w:rsidDel="00000000">
        <w:rPr>
          <w:i w:val="1"/>
          <w:rtl w:val="0"/>
        </w:rPr>
        <w:t xml:space="preserve">euro</w:t>
      </w:r>
      <w:r w:rsidR="00000000" w:rsidRPr="00000000" w:rsidDel="00000000">
        <w:rPr>
          <w:rtl w:val="0"/>
        </w:rPr>
        <w:t xml:space="preserve"> par šādām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04.09.2007. noteikumiem Nr. 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18.12.2012. noteikumiem Nr. 877)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31.01.2017. noteikumiem Nr. 66; grozījums par apakšpunkta svītrošanu piemērojams ar 01.01.2017.,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personām, kuras attiecīgajā ārvalstī uzturas kā tādas personas laulātais, kurai saskaņā ar Diplomātiskā un konsulārā dienesta likumu piešķirts diplomātiskais rangs un kura pilda diplomātisko un konsulāro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personām, kuras uzturas attiecīgajā ārvalstī kā Eirojusta pārstāvja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30.03.2004. noteikumiem Nr. 195; MK 11.05.2004. noteikumiem Nr. 478; MK 10.03.2008. noteikumiem Nr. 160; MK 22.12.2009. noteikumiem Nr. 1578; MK 17.09.2013. noteikumiem Nr. 862; MK 07.04.2015. noteikumiem Nr. 156; MK 26.05.2020. noteikumiem Nr. 326)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171,00 </w:t>
      </w:r>
      <w:r w:rsidR="00000000" w:rsidRPr="00000000" w:rsidDel="00000000">
        <w:rPr>
          <w:i w:val="1"/>
          <w:rtl w:val="0"/>
        </w:rPr>
        <w:t xml:space="preserve">euro</w:t>
      </w:r>
      <w:r w:rsidR="00000000" w:rsidRPr="00000000" w:rsidDel="00000000">
        <w:rPr>
          <w:rtl w:val="0"/>
        </w:rPr>
        <w:t xml:space="preserve"> par personām, kuras saņem atlīdzību par adoptējamā bērna aprūpi, un par personām, kuras saņem atlīdzību par audžuģimenes pienākumu pildīšanu.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Apdrošināšanai pret bezdarbu un invaliditātes apdrošināšanai tiek veiktas obligātās iemaksas no valsts pamatbudžeta normatīvajos aktos par obligāto iemaksu likmes sadalījumu pa sociālās apdrošināšanas veidiem noteiktajā apmērā no bērna kopšanas pabalsta par personām, kuras kopj bērnu, kas nav sasniedzis pusotra gada vecumu, un saņem bērna kopšanas pabalstu.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apakšpunktā minētajām personām Valsts sociālās apdrošināšanas aģentūrā (turpmāk — aģentūra)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 — par personām, kuras uzturas attiecīgajā ārvalstī kā tādas personas laulātais, kurai piešķirts diplomātiskais rangs saskaņā ar Diplomātiskā un konsulārā dienesta likumu un kura pilda diplomātisko un konsulāro dienestu ārvalstī un par personām, kuras atrodas attiecīgajā ārvalstī dienesta pienākumus pildoša karavīra laulātā statusā, izņemot gadījumu, ja karavīrs piedalās starptautiskajā operācijā, militārajās mācībās, manevros vai atrodas komandējumā;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04.09.2007. noteikumiem Nr.601)</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 un nozaru ministrijas — par personām, kuras uzturas attiecīgajā ārvalstī kā tādas personas laulātais, kurai piešķirts diplomātiskais rangs saskaņā ar Diplomātiskā un konsulārā dienesta likumu un kura pilda diplomātisko un konsulāro dienestu (izņemot militārā atašeja dienestu) ārvalstī;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iestāde, kas norīkojusi sakaru virsnieku, – par personām, kuras uzturas attiecīgajā ārvalstī kā sakaru virsnieka laulātais;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22.12.2009. noteikumiem Nr.1578)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Ģenerālprokuratūra – par personām, kuras uzturas attiecīgajā ārvalstī kā Eirojusta pārstāvja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12.08.2003. noteikumiem Nr. 454; MK 23.12.2003. noteikumiem Nr. 751; MK 30.03.2004. noteikumiem Nr. 195; MK 11.05.2004. noteikumiem Nr. 478; MK 03.08.2004. noteikumiem Nr. 681; MK 04.09.2007. noteikumiem Nr. 601; MK 22.12.2009. noteikumiem Nr. 1578; MK 16.12.2014. noteikumiem Nr. 770; MK 07.04.2015. noteikumiem Nr. 156; MK 26.05.2020. noteikumiem Nr. 326)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šo noteikumu </w:t>
      </w:r>
      <w:r w:rsidR="00000000" w:rsidRPr="00000000" w:rsidDel="00000000">
        <w:rPr>
          <w:rtl w:val="0"/>
        </w:rPr>
        <w:t xml:space="preserve">3.7.</w:t>
      </w:r>
      <w:r w:rsidR="00000000" w:rsidRPr="00000000" w:rsidDel="00000000">
        <w:rPr>
          <w:rtl w:val="0"/>
        </w:rPr>
        <w:t xml:space="preserve">apakšpunktā minētajām personām aģentūrā iesniedz Nodarbinātības valsts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5.punktā minētās iestādes piecu dienu laikā pēc pārskata mēneša beigām iesniedz aģentūrā to personu sarakstu, par kurām veicamas obligātās iemaksas no valsts pamatbudžeta par pārskata mēnesi (</w:t>
      </w:r>
      <w:r w:rsidR="00000000" w:rsidRPr="00000000" w:rsidDel="00000000">
        <w:rPr>
          <w:rtl w:val="0"/>
        </w:rPr>
        <w:t xml:space="preserve">pielikums</w:t>
      </w:r>
      <w:r w:rsidR="00000000" w:rsidRPr="00000000" w:rsidDel="00000000">
        <w:rPr>
          <w:rtl w:val="0"/>
        </w:rPr>
        <w:t xml:space="preserve">). Minētajā sarakstā iekļauj tikai to personu, kura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izbraukusi uz attiecīgo ārvalsti kā dienesta pienākumus pildoša karavīra laulātais, izņemot gadījumu, ja karavīrs piedalās starptautiskajā operācijā, militārajās mācībās, manevros vai atrodas komandējumā, vai izbraukusi uz attiecīgo ārvalsti kā tādas personas laulātais, kurai piešķirts diplomātiskais rangs saskaņā ar Diplomātiskā un konsulārā dienesta likumu un kura pilda diplomātisko un konsulāro dienestu ārvalstī, vai kura izbraukusi uz attiecīgo ārvalsti kā sakaru virsnieka laulātais vai Eirojusta pārstāvja laulātais. Sarakstā norāda attiecīgās personas izbraukšanas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atgriezusies no attiecīgās ārvalsts kā dienesta pienākumus pildoša karavīra laulātais, izņemot gadījumu, ja karavīrs piedalās starptautiskajā operācijā, militārajās mācībās, manevros vai atrodas komandējumā, vai atgriezusies no attiecīgās ārvalsts kā tādas personas laulātais, kurai piešķirts diplomātiskais rangs saskaņā ar Diplomātiskā un konsulārā dienesta likumu un kura pilda diplomātisko un konsulāro dienestu ārvalstī, vai kura atgriezusies no attiecīgās ārvalsts kā sakaru virsnieka laulātais vai Eirojusta pārstāvja laulātais. Sarakstā norāda attiecīgās personas atgriešanās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 1578 redakcijā, kas grozīta ar MK 16.12.2014. noteikumiem Nr. 770; MK 26.05.2020. noteikumiem Nr. 326)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Nodarbinātības valsts aģentūra 10 darbdienu laikā pēc pārskata mēneša beigām elektroniski iesniedz aģentūrā personu sarakstu, par kurām veicamas obligātās iemaksas no valsts pamatbudžeta par pārskata mēnesi. Minētajā sarakstā iekļauj tikai tās personas, kuras pārskata mēnesī: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uzsākušas algotos pagaidu sabiedriskos darbus vai dalību Nodarbinātības valsts aģentūras organizētajā pasākumā "Darbam nepieciešamo iemaņu attīstība" (norāda darbu uzsākšanas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beigušas algotos pagaidu sabiedriskos darbus vai dalību Nodarbinātības valsts aģentūras organizētajā pasākumā "Darbam nepieciešamo iemaņu attīstība" (norāda darbu beigšanas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6.</w:t>
      </w:r>
      <w:r w:rsidR="00000000" w:rsidRPr="00000000" w:rsidDel="00000000">
        <w:rPr>
          <w:vertAlign w:val="superscript"/>
          <w:rtl w:val="0"/>
        </w:rPr>
        <w:t xml:space="preserve">1</w:t>
      </w:r>
      <w:r w:rsidR="00000000" w:rsidRPr="00000000" w:rsidDel="00000000">
        <w:rPr>
          <w:rtl w:val="0"/>
        </w:rPr>
        <w:t xml:space="preserve"> punktā minēto sarakstu iesniedz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sz w:val="2"/>
          <w:i w:val="1"/>
          <w:rtl w:val="0"/>
        </w:rPr>
        <w:t xml:space="preserve">(Svītrots ar MK 10.03.2008. noteikumiem Nr.160.)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sz w:val="2"/>
          <w:i w:val="1"/>
          <w:rtl w:val="0"/>
        </w:rPr>
        <w:t xml:space="preserve">(Svītrots ar MK 10.03.2008. noteikumiem Nr.160.)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w:t>
      </w:r>
      <w:r w:rsidR="00000000" w:rsidRPr="00000000" w:rsidDel="00000000">
        <w:rPr>
          <w:rtl w:val="0"/>
        </w:rPr>
        <w:t xml:space="preserve"> punktā minētās personas reģistrē kā pensiju apdrošināšanai pakļautās personas, šo noteikumu </w:t>
      </w:r>
      <w:r w:rsidR="00000000" w:rsidRPr="00000000" w:rsidDel="00000000">
        <w:rPr>
          <w:rtl w:val="0"/>
        </w:rPr>
        <w:t xml:space="preserve">4.</w:t>
      </w:r>
      <w:r w:rsidR="00000000" w:rsidRPr="00000000" w:rsidDel="00000000">
        <w:rPr>
          <w:rtl w:val="0"/>
        </w:rPr>
        <w:t xml:space="preserve"> punktā minētās personas – kā apdrošināšanai pret bezdarbu pakļautās personas, bet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minētās personas – kā apdrošināšanai pret bezdarbu un invaliditātes apdrošināšanai pakļautās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personām, par kurām veicamas obligātās iemaksas no valsts pamatbudžeta, norādot personu skaitu un nepieciešamās obligāto iemaksu summas, aģentūra 15 dienu laikā pēc pārskata mēnesim sekojošā mēneša beigām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ministrijā – par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Saeimā un pārējās nozaru ministrijās – par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minētajām personām, kuras piekritīgas attiecīgajai šajā apakšpunktā minētajai institūcijai;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iestādē, kas norīkojusi sakaru virsnieku, – par šo noteikumu 3.8. un 4.6. apakšpunktā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Ģenerālprokuratūrā – par šo noteikumu 3.9. un 4.7. apakšpunktā minētajām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Nodarbinātības valsts aģentūrā – par šo noteikumu 3.7. apakšpunktā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07.04.2015. noteikumiem Nr. 156; MK 26.05.2020. noteikumiem Nr. 326)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Obligātās iemaksas no valsts pamatbudžeta attiecīgi valsts pensiju speciālajā budžetā, invaliditātes, maternitātes un slimības speciālajā budžetā un nodarbinātības speciālajā budžetā tiek ieskaitītas: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Aizsardzības ministrijas pamatbudžeta līdzekļiem – par personām, kuras atrodas attiecīgajā ārvalstī dienesta pienākumus pildoša karavīra laulātā statusā, izņemot gadījumu, ja karavīrs piedalās starptautiskajā operācijā, militārajās mācībās, manevros vai atrodas komandējumā, un par personām, kuras uzturas attiecīgajā ārvalstī kā tādas personas laulātais, kurai piešķirts diplomātiskais rangs saskaņā ar Diplomātiskā un konsulārā dienesta likumu un kura pilda militārā atašeja dienestu ārvalstī vai kura pilda diplomātisko un konsulāro dienestu ārvalstī, ņemot vērā aģentūras iesniegto šo noteikumu </w:t>
      </w:r>
      <w:r w:rsidR="00000000" w:rsidRPr="00000000" w:rsidDel="00000000">
        <w:rPr>
          <w:rtl w:val="0"/>
        </w:rPr>
        <w:t xml:space="preserve">11.1.</w:t>
      </w:r>
      <w:r w:rsidR="00000000" w:rsidRPr="00000000" w:rsidDel="00000000">
        <w:rPr>
          <w:rtl w:val="0"/>
        </w:rPr>
        <w:t xml:space="preserve">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Saeimas un pārējo nozaru ministriju pamatbudžeta līdzekļiem – par personām, kuras uzturas attiecīgajā ārvalstī kā tādas personas laulātais, kurai piešķirts diplomātiskais rangs saskaņā ar Diplomātiskā un konsulārā dienesta likumu un kura pilda diplomātisko un konsulāro dienestu ārvalstī, un par personām, kuras uzturas attiecīgajā ārvalstī kā sakaru virsnieka laulātais, ņemot vērā aģentūras iesniegto šo noteikumu 11.2. un 11.5.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un saņem bērna kopšanas pabalstu vai kuras saņem bērna invalīda kopšanas pabalstu, par personām, kuras saņem atlīdzību par adoptējamā bērna aprūpi, par personām, kuras saņem atlīdzību par audžuģimenes pienākumu pildīšanu, un par personām, kuras veic algotos pagaidu sabiedriskos darbus vai piedalās Nodarbinātības valsts aģentūras organizētajā pasākumā "Darbam nepieciešamo iemaņu attīstība", ņemot vērā aģentūras iesniegto šo noteikumu </w:t>
      </w:r>
      <w:r w:rsidR="00000000" w:rsidRPr="00000000" w:rsidDel="00000000">
        <w:rPr>
          <w:rtl w:val="0"/>
        </w:rPr>
        <w:t xml:space="preserve">11.4.</w:t>
      </w:r>
      <w:r w:rsidR="00000000" w:rsidRPr="00000000" w:rsidDel="00000000">
        <w:rPr>
          <w:rtl w:val="0"/>
        </w:rPr>
        <w:t xml:space="preserve"> apakšpunktā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Ģenerālprokuratūras pamatbudžeta līdzekļiem – par personām, kuras uzturas attiecīgajā ārvalstī kā Eirojusta pārstāvja laulātais, ņemot vērā aģentūras iesniegto šo noteikumu 11.6. apakšpunktā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770 redakcijā, kas grozīta ar MK 30.01.2018. noteikumiem Nr. 69; MK 26.05.2020. noteikumiem Nr. 326)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Likumā par valsts budžetu kārtējam gadam apstiprinātās valsts iemaksas sociālajai apdrošināšanai finansēšanas plānā tiek sadalītas 1/12 daļas apmērā no gada summas katram mēnesim.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Obligātās iemaksas no valsts pamatbudžeta par šo noteikumu 3., 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4., 4.</w:t>
      </w:r>
      <w:r w:rsidR="00000000" w:rsidRPr="00000000" w:rsidDel="00000000">
        <w:rPr>
          <w:vertAlign w:val="superscript"/>
          <w:rtl w:val="0"/>
        </w:rPr>
        <w:t xml:space="preserve">1</w:t>
      </w:r>
      <w:r w:rsidR="00000000" w:rsidRPr="00000000" w:rsidDel="00000000">
        <w:rPr>
          <w:rtl w:val="0"/>
        </w:rPr>
        <w:t xml:space="preserve"> un 4.</w:t>
      </w:r>
      <w:r w:rsidR="00000000" w:rsidRPr="00000000" w:rsidDel="00000000">
        <w:rPr>
          <w:vertAlign w:val="superscript"/>
          <w:rtl w:val="0"/>
        </w:rPr>
        <w:t xml:space="preserve">2</w:t>
      </w:r>
      <w:r w:rsidR="00000000" w:rsidRPr="00000000" w:rsidDel="00000000">
        <w:rPr>
          <w:rtl w:val="0"/>
        </w:rPr>
        <w:t xml:space="preserve"> punktā minētajām personām tiek veiktas ne ilgāk kā līdz valsts vecuma pensijas piešķiršanai nepieciešamā vecuma sasniegšanai vai valsts vecuma pensijas piešķiršanai (tai skaitā priekšlaicīgi).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Obligātās iemaksas no valsts sociālās apdrošināšanas speciālajiem budžetiem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Pensiju apdrošināšanai tiek veiktas obligātās iemaksas: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nodarbinātības speciālā budžeta par personām, kuras saņem bezdarbnieka pabalstu, — 20 procentu apmērā no bezdarbnieka pabalsta;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invaliditātes, maternitātes un slimības speciālā budžeta par personām ar invaliditāti, kuras nav reģistrētas kā darba ņēmēji vai nav obligāti sociāli apdrošinātas kā pašnodarbinātie (ne ilgāk kā līdz valsts vecuma pensijas piešķiršanai nepieciešamā vecuma sasniegšanai vai valsts vecuma pensijas piešķiršanai (tai skaitā priekšlaicīgi)) — 20 procentu apmērā no iepriekšējā gada vidējās apdrošināšanas iemaksu algas 50 procentiem;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saņem maternitātes, paternitātes vai slimības pabalstu, – 20 procentu apmērā no maternitātes, paternitātes vai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darba negadījumu speciālā budžeta par personām ar invaliditāti, kuras nav reģistrētas kā darba ņēmēji vai nav obligāti sociāli apdrošinātas kā pašnodarbinātie, ja šo personu invaliditātes cēlonis ir nelaimes gadījums darbā vai arodslimība (ne ilgāk kā līdz valsts vecuma pensijas piešķiršanai nepieciešamā vecuma sasniegšanai vai valsts vecuma pensijas piešķiršanai (tai skaitā priekšlaicīgi)), — 20 procentu apmērā no atlīdzības par darbspēju zudumu;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darba negadījumu speciālā budžeta par personām, kuras saņem slimības pabalstu, ja šo personu slimības cēlonis ir nelaimes gadījums darbā vai arodslimība, — 20 procentu apmērā no slimības pabalsta;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invaliditātes, maternitātes un slimības speciālā budžeta par personām, kuras kopj bērnu, kas nav sasniedzis gada vai pusotra gada vecumu, un saņem vecāku pabalstu, – 20 procentu apmērā no vecāku pabalsta.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 160; MK 16.12.2008. noteikumiem Nr. 1028; MK 13.03.2012. noteikumiem Nr. 178; MK 18.12.2012. noteikumiem Nr. 877; MK 17.09.2013. noteikumiem Nr. 862; MK 31.01.2017. noteikumiem Nr. 66; 14.6. apakšpunkta jaunā redakcija piemērojama ar 01.01.2017.,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vai no darba negadījumu speciālā budžeta, ja personas invaliditātes vai slimības cēlonis ir nelaimes gadījums darbā vai arodslimība. Obligātās iemaksas tiek veiktas Ministru kabineta noteiktajā apmērā atbilstoši obligāto iemaksu likmes sadalījumam pa sociālās apdrošināšanas veidiem no slimības pabalsta par personām, kuras saņem slimības pabalstu, no paternitātes pabalsta par personām, kuras saņem paternitātes pabalstu vai no maternitātes pabalsta par personām, kuras saņem maternitātes pabalstu, izņemot: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ņēmējus,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darba ņēmējus pie darba devēja – ārvalstnieka;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iekšzemes darba ņēmējus pie darba devēja – ārvalstnieka, kuri sasnieguši vecumu, kas dod tiesības saņemt valsts vecuma pensiju, vai kuriem ir piešķirta valsts vecuma pensija (tai skaitā priekšlaicīgi), vai kuriem ir piešķirta izdienas pensija vai personas ar invaliditāti – valsts speciālo pensiju saņēmējas;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kurām piešķirta izdienas pensija;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pašnodarbinātā laulāto, kurš brīvprātīgi pievienojies valsts sociālajai apdrošināšanai.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13.12.2005. noteikumiem Nr. 938; MK 16.12.2008. noteikumiem Nr. 1028; MK 13.03.2012. noteikumiem Nr. 178; MK 31.01.2017. noteikumiem Nr. 66; MK 26.05.2020. noteikumiem Nr. 326)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Apdrošināšanai pret bezdarbu tiek veiktas obligātās iemaksas no invaliditātes, maternitātes un slimības speciālā budžeta par personām, kuras kopj bērnu, kas nav sasniedzis gada vai pusotra gada vecumu, un saņem vecāku pabalstu. Obligātās iemaksas tiek veiktas no vecāku pabalsta normatīvajos aktos par obligāto iemaksu likmes sadalījumu pa sociālās apdrošināšanas veidiem noteiktajā apmērā, izņemot šo noteikumu 15.1., 15.2., 15.3., 15.4., 15.5. un 15.6. apakšpunktā minētās personas.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normatīvajos aktos par obligāto iemaksu likmes sadalījumu pa sociālās apdrošināšanas veidiem noteiktajā apmērā: no maternitātes pabalsta – par personām, kuras saņem maternitātes pabalstu, vai no paternitātes pabalsta – par personām, kuras saņem paternitātes pabalstu,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13.03.2012. noteikumu Nr.178 redakcijā, kas piemērojami ar 01.01.2012.)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Invaliditātes apdrošināšanai tiek veiktas obligātās iemaksas no invaliditātes, maternitātes un slimības speciālā budžeta par personām, kuras kopj bērnu, kas nav sasniedzis gada vai pusotra gada vecumu, un saņem vecāku pabalstu. Obligātās iemaksas tiek veiktas no vecāku pabalsta normatīvajos aktos par obligāto iemaksu likmes sadalījumu pa sociālās apdrošināšanas veidiem noteiktajā apmērā, izņemot darba ņēmējus, iekšzemes darba ņēmējus pie darba devēja – ārvalstnieka – un pašnodarbinātos, ja šīs personas sasniegušas vecumu, kas dod tiesības saņemt valsts vecuma pensiju, vai šīm personām ir piešķirta valsts vecuma pensija (tai skaitā priekšlaicīgi).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14.</w:t>
      </w:r>
      <w:r w:rsidR="00000000" w:rsidRPr="00000000" w:rsidDel="00000000">
        <w:rPr>
          <w:rtl w:val="0"/>
        </w:rPr>
        <w:t xml:space="preserve">punktā minētās personas reģistrē kā pensiju apdrošināšanai pakļautās personas,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minētās personas – kā apdrošināšanai pret bezdarbu pakļautās personas, bet šo noteikumu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punktā minētās personas – kā invaliditātes apdrošināšanai pakļautās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16.12.2008. noteikumu Nr.1028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Obligāto iemaksu reģistrēšana sociāli apdrošināto personu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divu mēnešu laikā pēc pārskata mēneša beigām nodrošina obligāto iemaksu reģistrēšanu sociāli apdrošināto personu kontos: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pensiju apdrošināšanai –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apdrošināšanai pret bezdarbu –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punktā minētajām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invaliditātes apdrošināšanai –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10.03.2008. noteikumiem Nr.160; MK 16.12.2008. noteikumiem Nr.1028; MK 21.07.2009. noteikumiem Nr.790; MK 18.12.2012. noteikumiem Nr.877)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obligātās iemaksas reģistrē no valsts sociālās apdrošināšanas speciālajiem budžetiem.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sociālās apdrošināšanas speciālajiem budžetiem, obligātās iemaksas reģistrē no apmēra ziņā lielākā iemaksu objekta.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vienlaikus persona atrodas vairāk nekā vienā sociāli apdrošinātas personas statusā, par kuru veicamas obligātās iemaksas no valsts pamatbudžeta un valsts sociālās apdrošināšanas speciālajiem budžetiem, un obligāto iemaksu objektu apmēri ir vienādi, obligātās iemaksas reģistrē tam apdrošinātās personas statusam, kurš apdrošināts lielākam apdrošināšanas veidu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21.07.2009. noteikumu Nr.790 redakcijā, kas grozīta ar MK 22.12.2009. noteikumiem Nr.1578)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personu, kura kopj bērnu, kas nav sasniedzis gada vai pusotra gada vecumu, un vienlaikus saņem vecāku pabalstu un bērna kopšanas pabalstu, obligātās iemaksas vienlaikus: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bērna kopšanas pabalsta reģistrē no valsts pamatbudžeta;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vecāku pabalsta reģistrē no valsts sociālās apdrošināšanas speciālajiem budžetiem.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Noteikumu 11.punkts stājas spēkā ar 2002.gada 1.janvāri. Par pārskata periodu līdz 2001.gada 31.decembrim informāciju par personām, par kurām veicamas obligātās iemaksas no valsts pamatbudžeta, norādot personu skaitu un nepieciešamās obligāto iemaksu summas, aģentūra 15 dienu laikā pēc pārskata mēneša beigām iesniedz: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ministrijā — par šo noteikumu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apakšpunktā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Labklājības ministrijā — par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punktā minētajām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30.03.2004. noteikumiem Nr.195)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Noteikumu 12.punkts stājas spēkā ar 2002.gada 1.janvāri. Par pārskata periodu līdz 2001.gada 31.decembrim obligātās iemaksas no valsts pamatbudžeta attiecīgi valsts pensiju speciālajā budžetā un nodarbinātības speciālajā budžetā tiek ieskaitītas: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Aizsardzības ministrijas pamatbudžeta līdzekļiem — par obligātā aktīvā militārā dienesta karavīriem un personām, kuras uzturas attiecīgajā ārvalstī kā tādas personas laulātais, kurai piešķirts diplomātiskais rangs saskaņā ar Diplomātiskā un konsulārā dienesta likumu un kura pilda diplomātisko un konsulāro dienestu ārvalstī, ņemot vērā aģentūras iesniegto šo noteikumu </w:t>
      </w:r>
      <w:r w:rsidR="00000000" w:rsidRPr="00000000" w:rsidDel="00000000">
        <w:rPr>
          <w:rtl w:val="0"/>
        </w:rPr>
        <w:t xml:space="preserve">18.1.</w:t>
      </w:r>
      <w:r w:rsidR="00000000" w:rsidRPr="00000000" w:rsidDel="00000000">
        <w:rPr>
          <w:rtl w:val="0"/>
        </w:rPr>
        <w:t xml:space="preserve">apakšpunktā minēto informāciju;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Labklājības ministrijas pamatbudžeta līdzekļiem — par personām, kuras kopj bērnu, kas nav sasniedzis pusotra gada vecumu, ņemot vērā aģentūras iesniegto šo noteikumu </w:t>
      </w:r>
      <w:r w:rsidR="00000000" w:rsidRPr="00000000" w:rsidDel="00000000">
        <w:rPr>
          <w:rtl w:val="0"/>
        </w:rPr>
        <w:t xml:space="preserve">18.3.</w:t>
      </w:r>
      <w:r w:rsidR="00000000" w:rsidRPr="00000000" w:rsidDel="00000000">
        <w:rPr>
          <w:rtl w:val="0"/>
        </w:rPr>
        <w:t xml:space="preserve">apakšpunktā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Noteikumu 17.punkts stājas spēkā ar 2001.gada 1.jūliju. Par pārskata periodu līdz 2001.gada 30.jūnijam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minētās obligātās iemaksas pensiju apdrošināšanai un iemaksas 20 procentu apmērā no sociāli apdrošinātās personas iemaksu objekta veido pensijas kapitālu.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1998.gada 6.janvāra noteikumus Nr.3 "Noteikumi par valsts sociālās apdrošināšanas obligātajām iemaksām no valsts pamatbudžeta un valsts sociālās apdrošināšanas speciālajiem budžetiem" (Latvijas Vēstnesis, 1998, 6., 322./325.nr.).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Laikposmā no 2012.gada 1.janvāra līdz 2014.gada 31.decembrim par šo noteikumu </w:t>
      </w:r>
      <w:r w:rsidR="00000000" w:rsidRPr="00000000" w:rsidDel="00000000">
        <w:rPr>
          <w:rtl w:val="0"/>
        </w:rPr>
        <w:t xml:space="preserve">3.7.</w:t>
      </w:r>
      <w:r w:rsidR="00000000" w:rsidRPr="00000000" w:rsidDel="00000000">
        <w:rPr>
          <w:rtl w:val="0"/>
        </w:rPr>
        <w:t xml:space="preserve">apakšpunktā minētajām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15 dienu laikā pēc pārskata mēnesim sekojošā mēneša beigām iesniedz informāciju Labklājības ministrijā un Nodarbinātības valsts aģentūrā, norādot personu skaitu un nepieciešamās obligāto iemaksu summas;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Nodarbinātības valsts aģentūra ieskaita obligātās iemaksas valsts pensiju speciālajā budžetā no darbības programmas "Cilvēkresursi un nodarbinātība" papildinājuma 1.3.1.5.aktivitātes "Vietējo nodarbinātības veicināšanas pasākumu plānu ieviešanas atbalsts" otrajai kārtai pieejamiem Eiropas Sociālā fonda līdzekļiem un valsts budžeta līdzfinansējuma.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26.11.2013. noteikumu Nr.1369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Nodarbinātības valsts aģentūra obligātās iemaksas par šo noteikumu </w:t>
      </w:r>
      <w:r w:rsidR="00000000" w:rsidRPr="00000000" w:rsidDel="00000000">
        <w:rPr>
          <w:rtl w:val="0"/>
        </w:rPr>
        <w:t xml:space="preserve">3.7.</w:t>
      </w:r>
      <w:r w:rsidR="00000000" w:rsidRPr="00000000" w:rsidDel="00000000">
        <w:rPr>
          <w:rtl w:val="0"/>
        </w:rPr>
        <w:t xml:space="preserve">apakšpunktā minētajām personām, kuras algotos pagaidu sabiedriskos darbus veikušas no 2012.gada 1.janvāra, ieskaita valsts pensiju speciālajā budžetā ne vēlāk kā līdz 2012.gada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20.12.2011. noteikumu Nr.983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Saeima un nozaru ministrijas līdz 2015. gada 30. janvārim iesniedz aģentūrā informāciju par šo noteikumu </w:t>
      </w:r>
      <w:r w:rsidR="00000000" w:rsidRPr="00000000" w:rsidDel="00000000">
        <w:rPr>
          <w:rtl w:val="0"/>
        </w:rPr>
        <w:t xml:space="preserve">3.3.</w:t>
      </w:r>
      <w:r w:rsidR="00000000" w:rsidRPr="00000000" w:rsidDel="00000000">
        <w:rPr>
          <w:rtl w:val="0"/>
        </w:rPr>
        <w:t xml:space="preserve"> apakšpunktā minētajām personām, par kurām nav veiktas obligātās iemaksas, norādot personas vārdu, uzvārdu, personas kodu, datumu, kad persona izbraukusi uz attiecīgo ārvalsti kā tādas personas laulātais, kurai piešķirts diplomātiskais rangs saskaņā ar Diplomātiskā un konsulārā dienesta likumu un kura pilda diplomātisko un konsulāro dienestu ārvalstī, kā arī datumu, kad persona atgriezusies no attiecīgās ārvalsts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pamatojoties uz šo noteikumu </w:t>
      </w:r>
      <w:r w:rsidR="00000000" w:rsidRPr="00000000" w:rsidDel="00000000">
        <w:rPr>
          <w:rtl w:val="0"/>
        </w:rPr>
        <w:t xml:space="preserve">24.</w:t>
      </w:r>
      <w:r w:rsidR="00000000" w:rsidRPr="00000000" w:rsidDel="00000000">
        <w:rPr>
          <w:rtl w:val="0"/>
        </w:rPr>
        <w:t xml:space="preserve"> punktā saņemto informāciju, līdz 2015. gada 31. martam Saeimā un nozaru ministrijās iesniedz informāciju par personām, par kurām veicamas obligātās iemaksas no valsts pamatbudžeta, norādot personas vārdu, uzvārdu, personas kodu, kā arī nepieciešamo obligāto iemaksu summu un periodu, par kuru jāveic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Saeima un nozaru ministrijas mēneša laikā pēc šo noteikumu </w:t>
      </w:r>
      <w:r w:rsidR="00000000" w:rsidRPr="00000000" w:rsidDel="00000000">
        <w:rPr>
          <w:rtl w:val="0"/>
        </w:rPr>
        <w:t xml:space="preserve">25.</w:t>
      </w:r>
      <w:r w:rsidR="00000000" w:rsidRPr="00000000" w:rsidDel="00000000">
        <w:rPr>
          <w:rtl w:val="0"/>
        </w:rPr>
        <w:t xml:space="preserve"> punktā minētās informācijas saņemšanas veic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Nodarbinātības valsts aģentūra obligātās iemaksas par personām, kuras laikposmā no 2022. gada 1. janvāra līdz 2022. gada 30. aprīlim piedalījušās Nodarbinātības valsts aģentūras organizētajā pasākumā "Darbam nepieciešamo iemaņu attīstība", ieskaita valsts pensiju speciālajā budžetā līdz 2022.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Laikposmā no 2022. gada 1. jūlija līdz 2024. gada 31. decembrim par personu, kura kopj bērnu, kas nav sasniedzis gada vai pusotra gada vecumu, un vienlaikus saņem vecāku pabalstu un bērna kopšanas pabalstu: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obligātās iemaksas šīs personas pensijas, bezdarba un invaliditātes apdrošināšanai tiek veiktas no obligāto iemaksu objekta, ko veido vecāku pabalsta un bērna kopšanas pabalsta apmērs;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obligātās iemaksas tiek veiktas no invaliditātes, maternitātes un slimības speciālā budžeta.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22-TA-533</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22-TA-533</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noteikumu_konsolidētā_versija_22-TA-533.docx</dc:title>
</cp:coreProperties>
</file>

<file path=docProps/custom.xml><?xml version="1.0" encoding="utf-8"?>
<Properties xmlns="http://schemas.openxmlformats.org/officeDocument/2006/custom-properties" xmlns:vt="http://schemas.openxmlformats.org/officeDocument/2006/docPropsVTypes"/>
</file>