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janvārī (prot. Nr. 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"d/s Mazcena Nr. 116"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"d/s Mazcena Nr. 116" (nekustamā īpašuma kadastra Nr. 8076 011 0509) – zemes vienību (zemes vienības kadastra apzīmējums 8076 011 0509) 0,064 ha platībā – Mārupes pagastā, Mārupes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22-TA-3636</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22-TA-3636</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rīkojuma_projekts_22-TA-3636.docx</dc:title>
</cp:coreProperties>
</file>

<file path=docProps/custom.xml><?xml version="1.0" encoding="utf-8"?>
<Properties xmlns="http://schemas.openxmlformats.org/officeDocument/2006/custom-properties" xmlns:vt="http://schemas.openxmlformats.org/officeDocument/2006/docPropsVTypes"/>
</file>