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gada 10. janvārī</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1</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36.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Informatīvais ziņojums "Par Rail Baltica projekta progresu Latvijā un Rail Baltica projekta Latvijas prioritārajām aktivitātēm Baltijas valstu pieteikumā Eiropas infrastruktūras savienošanas instrumenta devītajam projektu uzsaukumam"</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22-TA-3612</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J. Vitenbergs, I. Indriksone, M. Sprindžuks, D. Šmits, D. Merirands, L. Meņģelsone, A. K. Kariņš)</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(ierobežotas pieejamības informācija).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Latvijas prioritāro aktivitāšu iekļaušanu Rail Baltica projekta Baltijas valstu pieteikumā Eiropas infrastruktūras savienošanas instrumenta (turpmāk – EISI) devītajam projektu uzsaukumam.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nodrošināt Latvijas prioritāro aktivitāšu iekļaušanu Rail Baltica projekta Baltijas valstu pieteikumā EISI devītajam uzsaukumam, kuru Baltijas valstu vārdā Eiropas Komisijā iesniegs akciju sabiedrība "RB Rail". Kopējās maksimālās Latvijas valsts budžeta saistības devītā EISI pieteikuma ietvarā ir 682 164 960 </w:t>
      </w:r>
      <w:r w:rsidR="00000000" w:rsidRPr="00000000" w:rsidDel="00000000">
        <w:rPr>
          <w:i w:val="1"/>
          <w:rtl w:val="0"/>
        </w:rPr>
        <w:t xml:space="preserve">euro</w:t>
      </w:r>
      <w:r w:rsidR="00000000" w:rsidRPr="00000000" w:rsidDel="00000000">
        <w:rPr>
          <w:rtl w:val="0"/>
        </w:rPr>
        <w:t xml:space="preserve">, ko veido EISI finansējums Latvijas aktivitātēm 470 239 338 </w:t>
      </w:r>
      <w:r w:rsidR="00000000" w:rsidRPr="00000000" w:rsidDel="00000000">
        <w:rPr>
          <w:i w:val="1"/>
          <w:rtl w:val="0"/>
        </w:rPr>
        <w:t xml:space="preserve">euro</w:t>
      </w:r>
      <w:r w:rsidR="00000000" w:rsidRPr="00000000" w:rsidDel="00000000">
        <w:rPr>
          <w:rtl w:val="0"/>
        </w:rPr>
        <w:t xml:space="preserve"> apmērā un valsts budžeta līdzfinansējums 211 925 622 </w:t>
      </w:r>
      <w:r w:rsidR="00000000" w:rsidRPr="00000000" w:rsidDel="00000000">
        <w:rPr>
          <w:i w:val="1"/>
          <w:rtl w:val="0"/>
        </w:rPr>
        <w:t xml:space="preserve">euro</w:t>
      </w:r>
      <w:r w:rsidR="00000000" w:rsidRPr="00000000" w:rsidDel="00000000">
        <w:rPr>
          <w:rtl w:val="0"/>
        </w:rPr>
        <w:t xml:space="preserve"> apmērā, tajā skaitā valsts budžeta līdzfinansējums Latvijas aktivitātēm 82 983 412 </w:t>
      </w:r>
      <w:r w:rsidR="00000000" w:rsidRPr="00000000" w:rsidDel="00000000">
        <w:rPr>
          <w:i w:val="1"/>
          <w:rtl w:val="0"/>
        </w:rPr>
        <w:t xml:space="preserve">euro</w:t>
      </w:r>
      <w:r w:rsidR="00000000" w:rsidRPr="00000000" w:rsidDel="00000000">
        <w:rPr>
          <w:rtl w:val="0"/>
        </w:rPr>
        <w:t xml:space="preserve"> apmērā, valsts budžeta līdzfinansējums akciju sabiedrības "RB Rail" aktivitātēm Latvijas daļā 5 101 069 </w:t>
      </w:r>
      <w:r w:rsidR="00000000" w:rsidRPr="00000000" w:rsidDel="00000000">
        <w:rPr>
          <w:i w:val="1"/>
          <w:rtl w:val="0"/>
        </w:rPr>
        <w:t xml:space="preserve">euro</w:t>
      </w:r>
      <w:r w:rsidR="00000000" w:rsidRPr="00000000" w:rsidDel="00000000">
        <w:rPr>
          <w:rtl w:val="0"/>
        </w:rPr>
        <w:t xml:space="preserve"> apmērā un valsts budžeta izdevumi pievienotās vērtības nodokļa (turpmāk – PVN) kompensēšanai 123 841 141 </w:t>
      </w:r>
      <w:r w:rsidR="00000000" w:rsidRPr="00000000" w:rsidDel="00000000">
        <w:rPr>
          <w:i w:val="1"/>
          <w:rtl w:val="0"/>
        </w:rPr>
        <w:t xml:space="preserve">euro</w:t>
      </w:r>
      <w:r w:rsidR="00000000" w:rsidRPr="00000000" w:rsidDel="00000000">
        <w:rPr>
          <w:rtl w:val="0"/>
        </w:rPr>
        <w:t xml:space="preserve"> apmērā, tajā skaitā PVN 104 559 100  </w:t>
      </w:r>
      <w:r w:rsidR="00000000" w:rsidRPr="00000000" w:rsidDel="00000000">
        <w:rPr>
          <w:i w:val="1"/>
          <w:rtl w:val="0"/>
        </w:rPr>
        <w:t xml:space="preserve">euro</w:t>
      </w:r>
      <w:r w:rsidR="00000000" w:rsidRPr="00000000" w:rsidDel="00000000">
        <w:rPr>
          <w:rtl w:val="0"/>
        </w:rPr>
        <w:t xml:space="preserve"> apmērā Latvijas aktivitāšu ietvaros un PVN 19 282 041 </w:t>
      </w:r>
      <w:r w:rsidR="00000000" w:rsidRPr="00000000" w:rsidDel="00000000">
        <w:rPr>
          <w:i w:val="1"/>
          <w:rtl w:val="0"/>
        </w:rPr>
        <w:t xml:space="preserve">euro</w:t>
      </w:r>
      <w:r w:rsidR="00000000" w:rsidRPr="00000000" w:rsidDel="00000000">
        <w:rPr>
          <w:rtl w:val="0"/>
        </w:rPr>
        <w:t xml:space="preserve"> apmērā akciju sabiedrības "RB Rail" aktivitāšu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nodrošināt EISI devītā uzsaukuma finansēšanas līguma noslēgšanu ar Eiropas Klimata, infrastruktūras un vides izpildaģentūru (European Climate Infrastructure and Environment Executive Agency) un līdz 2023. gada 13. janvārim pilnvarot akciju sabiedrību "RB Rail" kā projekta koordinatoru parakstīt Finansēšanas līgumu Satiksmes ministrijas vārdā.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ministrijai sagatavot un pēc finansēšanas līguma noslēgšanas EISI devītā projektu uzsaukuma ietvaros, uzreiz pēc projekta apstiprināšanas, bet ne vēlāk kā līdz 2023. gada  30. novembrim satiksmes ministram iesniegt izskatīšanai Ministru kabinetā informatīvo ziņojumu par precizētām šī protokollēmuma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minētajām saistībām Rail Baltica projekta īstenošanai.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J. Citskovskis</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(2024-10-14)</w:t>
    </w:r>
  </w:p>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(2024-10-14)</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(2024-10-14)</w:t>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22-TA-3612</w:t>
    </w:r>
    <w:r>
      <w:br/>
    </w:r>
    <w:r w:rsidR="00000000" w:rsidRPr="00000000" w:rsidDel="00000000">
      <w:rPr>
        <w:rtl w:val="0"/>
      </w:rPr>
      <w:t xml:space="preserve">Izdrukāts 29.07.2026. 22.47 - 1.1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(2024-10-14)</w:t>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22-TA-3612</w:t>
    </w:r>
    <w:r>
      <w:br/>
    </w:r>
    <w:r w:rsidR="00000000" w:rsidRPr="00000000" w:rsidDel="00000000">
      <w:rPr>
        <w:rtl w:val="0"/>
      </w:rPr>
      <w:t xml:space="preserve">Izdrukāts 29.07.2026. 22.47 - 1.1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protokollēmums_22-TA-3612.docx</dc:title>
</cp:coreProperties>
</file>

<file path=docProps/custom.xml><?xml version="1.0" encoding="utf-8"?>
<Properties xmlns="http://schemas.openxmlformats.org/officeDocument/2006/custom-properties" xmlns:vt="http://schemas.openxmlformats.org/officeDocument/2006/docPropsVTypes"/>
</file>