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Nacionālajai drošībai un valsts aizsardzībai svarīgas informācijas par nekustamā īpašuma objektiem aizsardzības nodrošināšanas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Nacionālās drošības likuma 22.</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noteikti nacionālajai drošībai un valsts aizsardzībai svarīgas informācijas (turpmāk – svarīga informācija) par nekustamā īpašuma objektiem (zemes vienība, būve, zemes vienība un būve, telpu grupa) (turpmāk - valstij svarīgi objekti) dati, kuru brīva pieejamība var radīt potenciālu apdraudējumu valsts drošībai;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svarīgas informācijas par valstij svarīgiem objektiem pieejamības ierobežošanas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institūcijas un personas, kurām ir tiesības piekļūt svarīgai informācijai par valstij svarīgiem objektiem;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svarīgas informācijas par valstij svarīgiem objektiem aprites kārību.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Ierobežota pieejamība svarīgai informācijai (ģeotelpiskajai informācijai, tehniskajai dokumentācijai un datiem, kā arī citai objektu raksturojošai informācijai) Apgrūtināto teritoriju informācijas sistēmā, Augstas detalizācijas topogrāfiskās informācijas centrālajā datubāzē, Nekustamā īpašuma valsts kadastra informācijas sistēmā (turpmāk - Kadastra informācijas sistēma) un vietējo pašvaldību augstas detalizācijas topogrāfiskās informācijas datubāzēs tiek noteikta šādiem valstij svarīgiem objektiem: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drošības iestāžu noteiktiem objektiem, tajā skaitā kritiskās infrastruktūras un Eiropas kritiskās infrastruktūras objektiem, par kuriem saņemts attiecīgās iestādes atzinums;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robežsardzes noteiktiem robežuzraudzības objektiem;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vietu pārvaldes noteiktiem ieslodzījuma vietas objektiem.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Svarīga informācija par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noteiktajiem valstij svarīgiem objektiem ir ierobežotas pieejamības informācija.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Dati šo noteikumu izpratnē tiek uzskatīti par svarīgu informāciju no brīža, kad nekustamā īpašuma objekts ir noteikts kā valstij svarīgs objekts.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minētās institūcijas pēc nepieciešamības Valsts zemes dienestam iesniedz informāciju par izmaiņām valstij svarīgu objektu sarakstā, norādot zemes vienību kadastra apzīmējumus jauniem vai dzēstiem valstij svarīgiem objektiem.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zemes dienests ne vēlāk kā trīs mēnešu laikā no attiecīga valstij svarīgu objektu saraksta saņemšanas nodrošina svarīgas informācijas publiskas pieejamības ierobežošanu Valsts zemes dienesta uzturētajā Apgrūtināto teritoriju informācijas sistēmā, Augstas detalizācijas topogrāfiskās informācijas centrālajā datubāzē un Kadastra informācijas sistēmā reģistrētajiem datiem.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 dienests ne vēlāk kā mēneša laikā pēc valstij svarīgu objektu saraksta saņemšanas informē vietējās pašvaldības augstas detalizācijas datubāzes uzturētāju par konkrētās pašvaldības administratīvajā teritorijā esošajiem valstij svarīgajiem objektiem, norādot termiņu, līdz kuram ir jānodrošina svarīgas informācijas publiskas pieejamības ierobežošanu attiecīgās pašvaldības uzturētajā augstas detalizācijas topogrāfiskās informācijas datubāzē.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Vietējās pašvaldības augstas detalizācijas datubāzes uzturētājs nodrošina svarīgas informācijas par valstij svarīgiem objektiem publiskas pieejamības ierobežošanu tās uzturētajā augstas detalizācijas topogrāfiskās informācijas datubāzē ne vēlāk kā Valsts zemes dienesta norādītajā termiņā.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Svarīgas informācijas par valstij svarīgiem objektiem datu, kuru brīva pieejamība var radīt potenciālu apdraudējumu valsts drošībai, noteikšana un šīs informācijas pieejamības ierobežošanas apjoms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minētās institūcijas atkarībā no potenciālā apdraudējuma valsts drošībai var rosināt izmaiņas svarīgas informācijas par valstij svarīgiem objektiem pieejamības ierobežošanas apjomu, kāds ir noteikts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 iesniedzot priekšlikumu Aizsardzības ministrijai.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Svarīgas informācijas dati par valstij svarīgiem objektiem, kuru brīva pieejamība var radīt apdraudējumu valsts drošībai, šo noteikumu izpratnē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Apgrūtināto teritoriju informācijas sistēmā ierobežojamie dati, kas minēti šo noteikumu 1.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Augstas detalizācijas topogrāfiskās informācijas centrālajā datubāzē un pašvaldību uzturētajās augstas detalizācijas topogrāfiskās informācijas datubāzēs ierobežojamie dati, kas minēti šo noteikumu 2.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sistēma ierobežojamie dati, kas minēti šo noteikumu 3.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Svarīgas informācijas par valstij svarīgiem objektiem pieejamību ierobežo Kadastra informācijas sistēmas telpiskajos datos attēloto zemes vienību robežās.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Institūcijas un personas, kurām ir tiesības piekļūt svarīgai informācijai par valstij svarīgiem objektiem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noteikto informācijas sistēmu datiem, neatkarīgi no noteiktajiem pieejamības ierobežojumiem, pastāvīgi ir tiesības piekļūt: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valstij svarīga objekta īpašniekam un tiesiskajam valdītājam par savā valdījumā esošiem objektiem;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institūcijām un personām, kurām šī informācija nepieciešama valsts pārvaldes funkciju vai uzdevumu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pašvaldībām, tai skaitā būvvaldēm par tās administratīvajā un pārvaldītajā teritorijā esošajiem valstij svarīgiem objektiem;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sniedzējam, kuram deleģēto uzdevumu veikšanai, ir nepieciešama piekļuve šai informācijai.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noteikto informācijas sistēmu datiem, neatkarīgi no noteiktajiem pieejamības ierobežojumiem, ir tiesības piekļūt personai, kurai ir piešķirta valstij svarīga objekta īpašnieka vai tiesiska valdītāja atļauja saskaņā ar šo noteikumu </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noteikto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 </w:t>
      </w:r>
      <w:r w:rsidR="00000000" w:rsidRPr="00000000" w:rsidDel="00000000">
        <w:rPr>
          <w:rtl w:val="0"/>
        </w:rPr>
        <w:t xml:space="preserve">apakšpunktā</w:t>
      </w:r>
      <w:r w:rsidR="00000000" w:rsidRPr="00000000" w:rsidDel="00000000">
        <w:rPr>
          <w:rtl w:val="0"/>
        </w:rPr>
        <w:t xml:space="preserve"> noteiktās informācijas sistēmas datiem par pašvaldības administratīvajā teritorijā esošajiem valstij svarīgiem objektiem, neatkarīgi no noteiktajiem pieejamības ierobežojumiem, pastāvīgi ir tiesīga piekļūt pašvaldības pilnvarotā persona, kam ir deleģēts uzdevums uzturēt attiecīgās pašvaldības augstas detalizācijas topogrāfiskās informācijas datubāzi.</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12.3.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minētajām valsts institūcijām un personām tiek nodrošināta piekļuve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noteiktajiem informācijas sistēmu datiem, neatkarīgi no noteiktajiem pieejamības ierobežojumiem, bez pieprasījuma noformēšanas atļauju pārvaldības modulī.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12.4. </w:t>
      </w:r>
      <w:r w:rsidR="00000000" w:rsidRPr="00000000" w:rsidDel="00000000">
        <w:rPr>
          <w:rtl w:val="0"/>
        </w:rPr>
        <w:t xml:space="preserve">apakšpunktā</w:t>
      </w:r>
      <w:r w:rsidR="00000000" w:rsidRPr="00000000" w:rsidDel="00000000">
        <w:rPr>
          <w:rtl w:val="0"/>
        </w:rPr>
        <w:t xml:space="preserve"> minētajām personām tiek nodrošināta piekļuve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noteiktajiem informācijas sistēmu datiem, neatkarīgi no noteiktajiem pieejamības ierobežojumiem, pēc pieprasījuma noformēšanas atļauju pārvaldības modulī.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Apgrūtināto teritoriju informācijas sistēmas, Augstas detalizācijas topogrāfiskās informācijas centrālās datubāzes, Nekustamā īpašuma valsts kadastra informācijas sistēmas un vietējo pašvaldību augstas detalizācijas topogrāfiskās informācijas datubāzes uzturētājs nodrošina datu piekļuves uzskaitījumu.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Persona, kam ir nepieciešama vienreizēja atļauja piekļuvei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noteikto informācijas sistēmu datiem, neatkarīgi no noteiktajiem pieejamības ierobežojumiem, Datu izplatīšanas un pārvaldības platformā veic elektronisku identifikāciju, ar tajā pieejamiem elektroniskās identifikācijas līdzekļiem, un atļauju pārvaldības modulī aizpilda pieprasījumu (4. pielikums), precīzi norādot svarīgas informācijas par valstij svarīgu objektu izmantošanas nepieciešamības pamatojumu.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Valstij svarīga objekta īpašniekam vai tiesiskajam valdītājam ir tiesības piešķirt atļauju piekļūt svarīgai informācijai, nepiemērojot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noteikto kārtību. Šajā gadījumā valstij svarīga objekta īpašnieks vai tiesiskais valdītājs atļauju pārvaldības modulī veic nepieciešamas atzīmes par atļaujas piešķiršanu.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Valstij svarīga objekta īpašnieks vai tiesiskais valdītājs, kas ir saņēmis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noteikto pieprasījumu, informējot kompetento valsts drošības iestādi, veic svarīgas informācijas par valstij svarīgiem objektiem pieprasījuma pamatotības pārbaudi un </w:t>
      </w:r>
      <w:r w:rsidR="00000000" w:rsidRPr="00000000" w:rsidDel="00000000">
        <w:rPr>
          <w:rtl w:val="0"/>
        </w:rPr>
        <w:t xml:space="preserve">Informācijas atklātības likuma 14. pantā</w:t>
      </w:r>
      <w:r w:rsidR="00000000" w:rsidRPr="00000000" w:rsidDel="00000000">
        <w:rPr>
          <w:rtl w:val="0"/>
        </w:rPr>
        <w:t xml:space="preserve"> informācijas sniegšanas noteiktajos termiņos sniedz atļauju vai atteikumu svarīgas informācijas pieprasītājam. Informācijas pieprasītajam atļauja pieejai datiem var tikt atteikta, ja pastāv aizdomas, ka datu izsniegšana var kaitēt valsts drošībai vai pieeja datiem nav nepieciešama saimnieciskās vai profesionālās darbības veikšanai, vai nekustamā īpašuma apsaimniekošanai.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Valstij svarīga objekta īpašnieks vai tiesiskais valdītājs atļauju vai lēmumu par atteikumu piekļuvei svarīgai informācijai par valstij svarīgu objektu personai nosūta uz pieprasījumā norādīto oficiālo elektronisko adresi, vienlaikus par atļaujas piešķiršanu vai atteikumu informē Valsts zemes dienestu vai vietējās pašvaldības augstas detalizācijas datubāzes uzturētāju, izmantojot atļauju pārvaldības moduli.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personai ir piešķirta atļauja piekļuvei svarīgai informācijai par valstij svarīgu objektu, Valsts zemes dienests vai vietējās pašvaldības augstas detalizācijas datubāzes uzturētājs nodrošina piekļuvi datiem </w:t>
      </w:r>
      <w:r w:rsidR="00000000" w:rsidRPr="00000000" w:rsidDel="00000000">
        <w:rPr>
          <w:rtl w:val="0"/>
        </w:rPr>
        <w:t xml:space="preserve">Informācijas atklātības likuma 14. pantā</w:t>
      </w:r>
      <w:r w:rsidR="00000000" w:rsidRPr="00000000" w:rsidDel="00000000">
        <w:rPr>
          <w:rtl w:val="0"/>
        </w:rPr>
        <w:t xml:space="preserve"> informācijas sniegšanas noteiktajos termiņos no informācijas saņemšanas brīža par atļaujas piešķiršanu.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Svarīgas informācijas par valstij svarīgiem objektiem aprite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zemes dienests īsteno šo noteikumu </w:t>
      </w:r>
      <w:r w:rsidR="00000000" w:rsidRPr="00000000" w:rsidDel="00000000">
        <w:rPr>
          <w:rtl w:val="0"/>
        </w:rPr>
        <w:t xml:space="preserve">6.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10.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11.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13.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14.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15.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16.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noteiktās prasības, lai nodrošinātu piekļuvi informācijai Apgrūtināto teritoriju informācijas sistēmā, Augstas detalizācijas topogrāfiskās informācijas centrālajā datubāzē un Kadastra informācijas sistēmā, izmantojot šiem mērķiem izstrādātos datu izplatīšanas risinājumus un atļauju pārvaldības moduli.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Vietējās pašvaldības augstas detalizācijas datubāzes uzturētājs īsteno šo noteikumu </w:t>
      </w:r>
      <w:r w:rsidR="00000000" w:rsidRPr="00000000" w:rsidDel="00000000">
        <w:rPr>
          <w:rtl w:val="0"/>
        </w:rPr>
        <w:t xml:space="preserve">8.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11.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13.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14.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15.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16.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17.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10.2. </w:t>
      </w:r>
      <w:r w:rsidR="00000000" w:rsidRPr="00000000" w:rsidDel="00000000">
        <w:rPr>
          <w:rtl w:val="0"/>
        </w:rPr>
        <w:t xml:space="preserve">apakšpunktā</w:t>
      </w:r>
      <w:r w:rsidR="00000000" w:rsidRPr="00000000" w:rsidDel="00000000">
        <w:rPr>
          <w:rtl w:val="0"/>
        </w:rPr>
        <w:t xml:space="preserve"> noteiktās prasības, lai nodrošinātu piekļuvi informācijai vietējo pašvaldību uzturētajās augstas detalizācijas topogrāfiskās informācijas datubāzēs, izmantojot šiem mērķiem izstrādātos datu izplatīšanas risinājumus un atļauju pārvaldības moduli.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minētās institūcijas ne vēlāk kā līdz 2022. gada 1. februārim pirmreizēji iesniedz Valsts zemes dienestam valstij svarīgu objektu sarakstu, tajā norādot zemes vienības kadastra apzīmējumu.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 atļauju pārvaldības moduli Vides aizsardzības un reģionālās attīstības ministrija izstrādā trīs gadu laikā pēc šo noteikumu spēkā stāšanās, bet ne vēlāk kā līdz 2025. gada 1. janvārim.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 Valsts zemes dienesta datu izplatīšanas risinājumu Valsts zemes dienests izstrādā astoņu mēnešu laikā pēc šo noteikumu spēkā stāšanās un finansējuma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 risinājumu vietējās pašvaldības augstas detalizācijas datubāzes uzturētāji nodrošina vienlaikus ar Valsts zemes dienesta datu izplatīšanas risinājuma ieviešanu - astoņu mēnešu laikā pēc šo noteikumu spēkā stāšanās.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Līdz Datu izplatīšanas un pārvaldības platformas moduļa atļauju pārvaldībai ieviešanas, bet ne vēlāk kā līdz 2025. gada 1. janvārim: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minētajos gadījumos datus pieprasa, nosūtot pieprasījumu uz valstij svarīga objekta īpašnieka vai tiesiskā valdītāja oficiālo elektronisko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valstij svarīga objekta īpašnieks vai tiesiskais valdītājs informē Valsts zemes dienestu vai vietējās pašvaldības augstas detalizācijas datubāzes uzturētāju par personai piešķirto atļauju vai lēmumu par atteikumu piekļuvei svarīgai informācijai par valstij svarīgu objektu, nosūtot informāciju uz oficiālo elektronisko adresi.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29.2. </w:t>
      </w:r>
      <w:r w:rsidR="00000000" w:rsidRPr="00000000" w:rsidDel="00000000">
        <w:rPr>
          <w:rtl w:val="0"/>
        </w:rPr>
        <w:t xml:space="preserve">apakšpunktā</w:t>
      </w:r>
      <w:r w:rsidR="00000000" w:rsidRPr="00000000" w:rsidDel="00000000">
        <w:rPr>
          <w:rtl w:val="0"/>
        </w:rPr>
        <w:t xml:space="preserve"> noteikto prasību Valsts zemes dienests īsteno pēc izstrādātā Valsts zemes dienesta datu izplatīšanas risinājuma ieviešanas, kas izstrādājams astoņu mēnešu laikā pēc šo noteikumu spēkā stāšanās, un finansējuma saņemšanas atbilstoši </w:t>
      </w:r>
      <w:r w:rsidR="00000000" w:rsidRPr="00000000" w:rsidDel="00000000">
        <w:rPr>
          <w:rtl w:val="0"/>
        </w:rPr>
        <w:t xml:space="preserve">27.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Ministru kabineta noteikumi stājas spēkā 2022.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21-TA-786</w:t>
    </w:r>
    <w:r>
      <w:br/>
    </w:r>
    <w:r w:rsidR="00000000" w:rsidRPr="00000000" w:rsidDel="00000000">
      <w:rPr>
        <w:rtl w:val="0"/>
      </w:rPr>
      <w:t xml:space="preserve">Izdrukāts 29.07.2026. 21.09 - 1.0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21-TA-786</w:t>
    </w:r>
    <w:r>
      <w:br/>
    </w:r>
    <w:r w:rsidR="00000000" w:rsidRPr="00000000" w:rsidDel="00000000">
      <w:rPr>
        <w:rtl w:val="0"/>
      </w:rPr>
      <w:t xml:space="preserve">Izdrukāts 29.07.2026. 21.09 - 1.0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noteikumu_projekts_21-TA-786.docx</dc:title>
</cp:coreProperties>
</file>

<file path=docProps/custom.xml><?xml version="1.0" encoding="utf-8"?>
<Properties xmlns="http://schemas.openxmlformats.org/officeDocument/2006/custom-properties" xmlns:vt="http://schemas.openxmlformats.org/officeDocument/2006/docPropsVTypes"/>
</file>