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2016. gada 6. septembra noteikumos Nr. 597 "Veterinārās, higiēnas un nekaitīguma prasības svaigpiena apritei"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Veterinārmedicīnas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25. panta 1. un 12.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2016. gada 6. septembra noteikumos Nr. 597 "Veterinārās, higiēnas un nekaitīguma prasības svaigpiena apritei" (Latvijas Vēstnesis, 2016, 174. nr.; 2022, 205. nr.; 2024, 248.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33.2.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"33.2. informāciju ražotājam, pārstrādātājam un pircējam. 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25-TA-792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25-TA-792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