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19. augusta noteikumos Nr. 501 "Elektronisko sakaru inženierbūvju būvnoteikumi"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 w:rsidR="00000000" w:rsidRPr="00000000" w:rsidDel="00000000">
        <w:rPr>
          <w:rStyle w:val="paragraph"/>
          <w:i w:val="1"/>
          <w:rtl w:val="0"/>
        </w:rPr>
        <w:t xml:space="preserve"> 5. panta pirmās daļas 2. punktu un otrās daļas 4. punktu un 14.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 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19. augusta noteikumos Nr. 501 "Elektronisko sakaru inženierbūvju būvnoteikumi" (Latvijas Vēstnesis, 2014, 189. nr.; 2018, 191. nr.; 2019, 239. nr.; 2022, 34.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Būvniecības likuma 5. panta pirmās daļas 2. punktu un otrās daļas 4. punktu un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 panta ceturto daļu";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"1.10. gadījumus, kuros ir piemērojama atzīmes izdošana ar noklusējumu.";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Būvniecības likuma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 panta pirmā daļa ir piemērojama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2, 6.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3, 6.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6, 6.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8 un 6.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9. apakšpunktā minētajā gadījumā.";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55.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"55. Ja izpildīti visi projektēšanas nosacījumi, būvvalde vispārīgajos būvnoteikumos noteiktajā termiņā izdara būvniecības informācijas sistēmā atzīmi par visu būvatļaujā  ietverto projektēšanas nosacījumu izpildi.";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99.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"99. Grozījumi par šo noteikumu izdošanas tiesiskā pamata izteikšanu jaunā redakcijā, ciktāl tas attiecas uz norādes papildināšanu ar Būvniecības likuma 14.</w:t>
      </w:r>
      <w:r w:rsidR="00000000" w:rsidRPr="00000000" w:rsidDel="00000000">
        <w:rPr>
          <w:vertAlign w:val="superscript"/>
          <w:rtl w:val="0"/>
        </w:rPr>
        <w:t xml:space="preserve">1 </w:t>
      </w:r>
      <w:r w:rsidR="00000000" w:rsidRPr="00000000" w:rsidDel="00000000">
        <w:rPr>
          <w:rtl w:val="0"/>
        </w:rPr>
        <w:t xml:space="preserve">panta ceturto daļu un šo noteikumu 1.10. apakšpunkts, 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un 100. punkts stājas spēkā 2023. gada 1. jūlijā.";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100.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"100. Šo noteikumu 41.</w:t>
      </w:r>
      <w:r w:rsidR="00000000" w:rsidRPr="00000000" w:rsidDel="00000000">
        <w:rPr>
          <w:vertAlign w:val="superscript"/>
          <w:rtl w:val="0"/>
        </w:rPr>
        <w:t xml:space="preserve">16</w:t>
      </w:r>
      <w:r w:rsidR="00000000" w:rsidRPr="00000000" w:rsidDel="00000000">
        <w:rPr>
          <w:rtl w:val="0"/>
        </w:rPr>
        <w:t xml:space="preserve"> punkts nav piemērojams būvniecības procesiem, kas noris neizmantojot būvniecības informācijas sistēmu.";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stājās spēkā 2022.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22-TA-980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