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BE3" w:rsidRPr="009C1C3A" w:rsidRDefault="00983BE3" w:rsidP="00983BE3">
      <w:pPr>
        <w:overflowPunct w:val="0"/>
        <w:autoSpaceDE w:val="0"/>
        <w:autoSpaceDN w:val="0"/>
        <w:adjustRightInd w:val="0"/>
        <w:spacing w:before="130" w:after="0" w:line="260" w:lineRule="exact"/>
        <w:ind w:firstLine="539"/>
        <w:jc w:val="right"/>
        <w:textAlignment w:val="baseline"/>
        <w:rPr>
          <w:rFonts w:ascii="Cambria" w:eastAsia="Times New Roman" w:hAnsi="Cambria" w:cs="Calibri"/>
          <w:sz w:val="19"/>
          <w:lang w:eastAsia="en-GB"/>
        </w:rPr>
      </w:pPr>
      <w:r w:rsidRPr="009C1C3A">
        <w:rPr>
          <w:rFonts w:ascii="Cambria" w:hAnsi="Cambria" w:cs="Times New Roman"/>
          <w:sz w:val="19"/>
          <w:szCs w:val="28"/>
        </w:rPr>
        <w:t>1.</w:t>
      </w:r>
      <w:r w:rsidRPr="009C1C3A">
        <w:rPr>
          <w:rFonts w:ascii="Cambria" w:eastAsia="Times New Roman" w:hAnsi="Cambria" w:cs="Calibri"/>
          <w:sz w:val="19"/>
          <w:lang w:eastAsia="en-GB"/>
        </w:rPr>
        <w:t xml:space="preserve"> pielikums 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9C1C3A">
        <w:rPr>
          <w:rFonts w:ascii="Cambria" w:eastAsia="Times New Roman" w:hAnsi="Cambria" w:cs="Calibri"/>
          <w:sz w:val="19"/>
          <w:lang w:eastAsia="en-GB"/>
        </w:rPr>
        <w:t xml:space="preserve">Ministru kabineta 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9C1C3A">
        <w:rPr>
          <w:rFonts w:ascii="Cambria" w:eastAsia="Times New Roman" w:hAnsi="Cambria" w:cs="Calibri"/>
          <w:sz w:val="19"/>
          <w:lang w:eastAsia="en-GB"/>
        </w:rPr>
        <w:t>2022. gada 22. marta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9C1C3A">
        <w:rPr>
          <w:rFonts w:ascii="Cambria" w:eastAsia="Times New Roman" w:hAnsi="Cambria" w:cs="Calibri"/>
          <w:sz w:val="19"/>
          <w:lang w:eastAsia="en-GB"/>
        </w:rPr>
        <w:t>noteikumiem Nr. 193</w:t>
      </w:r>
    </w:p>
    <w:p w:rsidR="00983BE3" w:rsidRPr="0089021B" w:rsidRDefault="00983BE3" w:rsidP="00983BE3">
      <w:pPr>
        <w:autoSpaceDE w:val="0"/>
        <w:autoSpaceDN w:val="0"/>
        <w:adjustRightInd w:val="0"/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szCs w:val="28"/>
        </w:rPr>
      </w:pPr>
      <w:r w:rsidRPr="0089021B">
        <w:rPr>
          <w:rFonts w:ascii="Cambria" w:hAnsi="Cambria" w:cs="Times New Roman"/>
          <w:b/>
          <w:bCs/>
          <w:szCs w:val="28"/>
        </w:rPr>
        <w:t>Atkritumu nodošanas kvīts</w:t>
      </w:r>
    </w:p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 w:cs="Times New Roman"/>
          <w:bCs/>
          <w:sz w:val="19"/>
          <w:szCs w:val="28"/>
        </w:rPr>
      </w:pPr>
    </w:p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rPr>
          <w:rFonts w:ascii="Cambria" w:hAnsi="Cambria" w:cs="Times New Roman"/>
          <w:b/>
          <w:sz w:val="19"/>
          <w:szCs w:val="24"/>
        </w:rPr>
      </w:pPr>
      <w:r w:rsidRPr="009C1C3A">
        <w:rPr>
          <w:rFonts w:ascii="Cambria" w:hAnsi="Cambria" w:cs="Times New Roman"/>
          <w:b/>
          <w:sz w:val="19"/>
          <w:szCs w:val="24"/>
        </w:rPr>
        <w:t xml:space="preserve">1. Ziņas par </w:t>
      </w:r>
      <w:r w:rsidRPr="009C1C3A">
        <w:rPr>
          <w:rFonts w:ascii="Cambria" w:hAnsi="Cambria" w:cs="Times New Roman"/>
          <w:b/>
          <w:bCs/>
          <w:sz w:val="19"/>
          <w:szCs w:val="24"/>
        </w:rPr>
        <w:t>ostas atkritumu pieņemšanas iekārtu</w:t>
      </w:r>
      <w:r w:rsidRPr="009C1C3A" w:rsidDel="006C1F69">
        <w:rPr>
          <w:rFonts w:ascii="Cambria" w:hAnsi="Cambria" w:cs="Times New Roman"/>
          <w:b/>
          <w:sz w:val="19"/>
          <w:szCs w:val="24"/>
        </w:rPr>
        <w:t xml:space="preserve"> </w:t>
      </w:r>
      <w:r w:rsidRPr="009C1C3A">
        <w:rPr>
          <w:rFonts w:ascii="Cambria" w:hAnsi="Cambria" w:cs="Times New Roman"/>
          <w:b/>
          <w:sz w:val="19"/>
          <w:szCs w:val="24"/>
        </w:rPr>
        <w:t>un ostu</w:t>
      </w:r>
    </w:p>
    <w:p w:rsidR="00983BE3" w:rsidRPr="009C1C3A" w:rsidRDefault="00983BE3" w:rsidP="00983BE3">
      <w:pPr>
        <w:autoSpaceDE w:val="0"/>
        <w:autoSpaceDN w:val="0"/>
        <w:adjustRightInd w:val="0"/>
        <w:spacing w:after="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9"/>
        <w:gridCol w:w="3468"/>
        <w:gridCol w:w="4339"/>
      </w:tblGrid>
      <w:tr w:rsidR="00983BE3" w:rsidRPr="00FC567C" w:rsidTr="002B4C71">
        <w:tc>
          <w:tcPr>
            <w:tcW w:w="516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1.1.</w:t>
            </w:r>
          </w:p>
        </w:tc>
        <w:tc>
          <w:tcPr>
            <w:tcW w:w="387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Atrašanās vieta/termināļa nosaukums</w:t>
            </w:r>
          </w:p>
        </w:tc>
        <w:tc>
          <w:tcPr>
            <w:tcW w:w="4819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516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1.2.</w:t>
            </w:r>
          </w:p>
        </w:tc>
        <w:tc>
          <w:tcPr>
            <w:tcW w:w="387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Ostas atkritumu pieņemšanas iekārtas nodrošinātājs(-i)</w:t>
            </w:r>
          </w:p>
        </w:tc>
        <w:tc>
          <w:tcPr>
            <w:tcW w:w="4819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516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1.3.</w:t>
            </w:r>
          </w:p>
        </w:tc>
        <w:tc>
          <w:tcPr>
            <w:tcW w:w="387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Atkritumu apstrādes iekārtas nodrošinātājs(-i), ja atšķiras no 1.2. punktā minētā</w:t>
            </w:r>
          </w:p>
        </w:tc>
        <w:tc>
          <w:tcPr>
            <w:tcW w:w="4819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516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1.4.</w:t>
            </w:r>
          </w:p>
        </w:tc>
        <w:tc>
          <w:tcPr>
            <w:tcW w:w="387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 xml:space="preserve">Atkritumu nodošanas datums un laiks </w:t>
            </w:r>
          </w:p>
        </w:tc>
        <w:tc>
          <w:tcPr>
            <w:tcW w:w="4819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no   _________________________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līdz _________________________</w:t>
            </w:r>
          </w:p>
        </w:tc>
      </w:tr>
    </w:tbl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 w:cs="Times New Roman"/>
          <w:bCs/>
          <w:sz w:val="19"/>
          <w:szCs w:val="28"/>
        </w:rPr>
      </w:pPr>
    </w:p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rPr>
          <w:rFonts w:ascii="Cambria" w:hAnsi="Cambria" w:cs="Times New Roman"/>
          <w:b/>
          <w:bCs/>
          <w:sz w:val="19"/>
          <w:szCs w:val="24"/>
        </w:rPr>
      </w:pPr>
      <w:r w:rsidRPr="009C1C3A">
        <w:rPr>
          <w:rFonts w:ascii="Cambria" w:hAnsi="Cambria" w:cs="Times New Roman"/>
          <w:b/>
          <w:bCs/>
          <w:sz w:val="19"/>
          <w:szCs w:val="24"/>
        </w:rPr>
        <w:t>2. Informācija par kuģi</w:t>
      </w:r>
    </w:p>
    <w:p w:rsidR="00983BE3" w:rsidRPr="009C1C3A" w:rsidRDefault="00983BE3" w:rsidP="00983BE3">
      <w:pPr>
        <w:autoSpaceDE w:val="0"/>
        <w:autoSpaceDN w:val="0"/>
        <w:adjustRightInd w:val="0"/>
        <w:spacing w:after="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3"/>
        <w:gridCol w:w="2016"/>
        <w:gridCol w:w="1822"/>
        <w:gridCol w:w="2795"/>
      </w:tblGrid>
      <w:tr w:rsidR="00983BE3" w:rsidRPr="00FC567C" w:rsidTr="002B4C71">
        <w:tc>
          <w:tcPr>
            <w:tcW w:w="4106" w:type="dxa"/>
            <w:gridSpan w:val="2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2.1. Kuģa vārds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2.5. Īpašnieks vai operators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4106" w:type="dxa"/>
            <w:gridSpan w:val="2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2.2. IMO numurs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2.6. Identifikācijas numurs vai burti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 xml:space="preserve"> MMSI (jūras mobilā dienesta identifikācijas) numurs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4106" w:type="dxa"/>
            <w:gridSpan w:val="2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2.3. Bruto tilpība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2.7. Karoga valsts</w:t>
            </w:r>
          </w:p>
        </w:tc>
      </w:tr>
      <w:tr w:rsidR="00983BE3" w:rsidRPr="00FC567C" w:rsidTr="002B4C71">
        <w:tc>
          <w:tcPr>
            <w:tcW w:w="9209" w:type="dxa"/>
            <w:gridSpan w:val="4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2.4. Kuģa tips:</w:t>
            </w:r>
          </w:p>
        </w:tc>
      </w:tr>
      <w:tr w:rsidR="00983BE3" w:rsidRPr="00FC567C" w:rsidTr="002B4C71">
        <w:tc>
          <w:tcPr>
            <w:tcW w:w="183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 xml:space="preserve"> Naftas tankkuģis</w:t>
            </w:r>
          </w:p>
        </w:tc>
        <w:tc>
          <w:tcPr>
            <w:tcW w:w="226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 xml:space="preserve"> Ķīmiskais tankkuģis</w:t>
            </w:r>
          </w:p>
        </w:tc>
        <w:tc>
          <w:tcPr>
            <w:tcW w:w="1985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  <w:szCs w:val="24"/>
              </w:rPr>
              <w:t xml:space="preserve"> 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>Beramkravu kuģis</w:t>
            </w:r>
          </w:p>
        </w:tc>
        <w:tc>
          <w:tcPr>
            <w:tcW w:w="311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 xml:space="preserve"> Konteinerkuģis</w:t>
            </w:r>
          </w:p>
        </w:tc>
      </w:tr>
      <w:tr w:rsidR="00983BE3" w:rsidRPr="00FC567C" w:rsidTr="002B4C71">
        <w:tc>
          <w:tcPr>
            <w:tcW w:w="183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</w:rPr>
              <w:t xml:space="preserve"> 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>Cits kravas kuģis</w:t>
            </w:r>
          </w:p>
        </w:tc>
        <w:tc>
          <w:tcPr>
            <w:tcW w:w="226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  <w:szCs w:val="24"/>
              </w:rPr>
              <w:t xml:space="preserve"> 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>Pasažieru kuģis</w:t>
            </w:r>
          </w:p>
        </w:tc>
        <w:tc>
          <w:tcPr>
            <w:tcW w:w="1985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  <w:szCs w:val="24"/>
              </w:rPr>
              <w:t xml:space="preserve"> 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>Ro-ro</w:t>
            </w:r>
          </w:p>
        </w:tc>
        <w:tc>
          <w:tcPr>
            <w:tcW w:w="311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sym w:font="Symbol" w:char="F0FF"/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 xml:space="preserve"> Cits </w:t>
            </w:r>
            <w:r w:rsidRPr="00FC567C">
              <w:rPr>
                <w:rFonts w:ascii="Cambria" w:hAnsi="Cambria" w:cs="Times New Roman"/>
                <w:sz w:val="19"/>
                <w:szCs w:val="18"/>
              </w:rPr>
              <w:t xml:space="preserve">(norādiet) </w:t>
            </w: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_______________</w:t>
            </w:r>
          </w:p>
        </w:tc>
      </w:tr>
    </w:tbl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 w:cs="Times New Roman"/>
          <w:bCs/>
          <w:sz w:val="19"/>
          <w:szCs w:val="28"/>
        </w:rPr>
      </w:pPr>
    </w:p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rPr>
          <w:rFonts w:ascii="Cambria" w:hAnsi="Cambria" w:cs="Times New Roman"/>
          <w:b/>
          <w:bCs/>
          <w:sz w:val="19"/>
          <w:szCs w:val="24"/>
        </w:rPr>
      </w:pPr>
      <w:r w:rsidRPr="009C1C3A">
        <w:rPr>
          <w:rFonts w:ascii="Cambria" w:hAnsi="Cambria" w:cs="Times New Roman"/>
          <w:b/>
          <w:bCs/>
          <w:sz w:val="19"/>
          <w:szCs w:val="24"/>
        </w:rPr>
        <w:t>3. Pieņemto atkritumu veids un daudzums</w:t>
      </w:r>
    </w:p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86"/>
        <w:gridCol w:w="1182"/>
        <w:gridCol w:w="239"/>
        <w:gridCol w:w="2886"/>
        <w:gridCol w:w="1103"/>
      </w:tblGrid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MARPOL konvencijas I pielikums – Nafta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Daudzums 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MARPOL konvencijas V pielikums – Atkritumi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Daudzums 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</w:t>
            </w: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Naftu saturoši sateču ūdeņi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A. Plastmasa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Naftu saturošas atliekas (naftas nosēdumi)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B. Pārtikas atkritumi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Naftu saturoši tanku mazgājamie ūdeņi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vMerge w:val="restart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C. Sadzīves atkritumi (piemēram, papīra izstrādājumi, lupatas, stikls, metāls, pudeles, māla un fajansa izstrādājumi)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Netīrie balasta ūdeņi</w:t>
            </w:r>
            <w:r w:rsidRPr="00FC567C" w:rsidDel="005B096B">
              <w:rPr>
                <w:rFonts w:ascii="Cambria" w:hAnsi="Cambria" w:cs="Times New Roman"/>
                <w:sz w:val="19"/>
                <w:szCs w:val="20"/>
              </w:rPr>
              <w:t xml:space="preserve"> 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Nogulsnējumi un naftas nosēdumi pēc tanku mazgāšanas</w:t>
            </w:r>
            <w:r w:rsidRPr="00FC567C" w:rsidDel="005B096B">
              <w:rPr>
                <w:rFonts w:ascii="Cambria" w:hAnsi="Cambria" w:cs="Times New Roman"/>
                <w:sz w:val="19"/>
                <w:szCs w:val="20"/>
              </w:rPr>
              <w:t xml:space="preserve"> 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D. Cepamā eļļa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 xml:space="preserve">Citi </w:t>
            </w:r>
            <w:r w:rsidRPr="00FC567C">
              <w:rPr>
                <w:rFonts w:ascii="Cambria" w:hAnsi="Cambria" w:cs="Times New Roman"/>
                <w:sz w:val="19"/>
                <w:szCs w:val="18"/>
              </w:rPr>
              <w:t>(norādiet)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E. Atkritumu dedzināmās krāsns pelni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F. Ekspluatācijas atkritumi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lastRenderedPageBreak/>
              <w:t>MARPOL konvencijas II pielikums – Kaitīgas šķidrās vielas (NLS)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Daudzums 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 un nosaukums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>*</w:t>
            </w: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G. Dzīvnieku kautķermeņi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X kategorijas vielas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H. Zvejas rīki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Y kategorijas vielas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I. Elektrisko un elektronisko iekārtu atkritumi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Z kategorijas vielas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J. Kravu pārpalikumi**</w:t>
            </w:r>
            <w:r w:rsidRPr="00FC567C" w:rsidDel="007E01F6">
              <w:rPr>
                <w:rFonts w:ascii="Cambria" w:hAnsi="Cambria" w:cs="Times New Roman"/>
                <w:sz w:val="19"/>
                <w:szCs w:val="20"/>
              </w:rPr>
              <w:t xml:space="preserve"> 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>(nebīstami jūras videi)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eastAsia="Arial Unicode MS" w:hAnsi="Cambria" w:cs="Times New Roman"/>
                <w:sz w:val="19"/>
                <w:szCs w:val="20"/>
              </w:rPr>
              <w:t>OS –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 xml:space="preserve"> Citas vielas </w:t>
            </w:r>
            <w:r w:rsidRPr="00FC567C">
              <w:rPr>
                <w:rFonts w:ascii="Cambria" w:hAnsi="Cambria" w:cs="Times New Roman"/>
                <w:sz w:val="19"/>
                <w:szCs w:val="18"/>
              </w:rPr>
              <w:t>(norādiet)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K. Kravu pārpalikumi** (bīstami jūras videi)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MARPOL konvencijas IV pielikums – Notekūdeņi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Daudzums 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</w:t>
            </w: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MARPOL konvencijas VI pielikums – Gaisu piesārņojošas vielas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Daudzums 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</w:t>
            </w: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Notekūdeņi</w:t>
            </w: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Ozona slāni noārdošās vielas un aprīkojums, kas satur šādas vielas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Izplūdes gāzu attīrīšanas atliekas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Citi atkritumi, uz kuriem neattiecas MARPOL konvencija</w:t>
            </w: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Daudzums 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</w:t>
            </w:r>
          </w:p>
        </w:tc>
      </w:tr>
      <w:tr w:rsidR="00983BE3" w:rsidRPr="00FC567C" w:rsidTr="002B4C71">
        <w:tc>
          <w:tcPr>
            <w:tcW w:w="3287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Pasīvi izzvejoti atkritumi</w:t>
            </w:r>
          </w:p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83BE3" w:rsidRPr="00FC567C" w:rsidRDefault="00983BE3" w:rsidP="002B4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19"/>
                <w:szCs w:val="20"/>
              </w:rPr>
            </w:pPr>
          </w:p>
        </w:tc>
      </w:tr>
    </w:tbl>
    <w:p w:rsidR="00983BE3" w:rsidRPr="009C1C3A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rPr>
          <w:rFonts w:ascii="Cambria" w:hAnsi="Cambria" w:cs="Times New Roman"/>
          <w:sz w:val="19"/>
          <w:szCs w:val="20"/>
        </w:rPr>
      </w:pPr>
    </w:p>
    <w:p w:rsidR="00983BE3" w:rsidRPr="0089021B" w:rsidRDefault="00983BE3" w:rsidP="00983BE3">
      <w:pPr>
        <w:pStyle w:val="CM4"/>
        <w:spacing w:before="130" w:line="260" w:lineRule="exact"/>
        <w:ind w:firstLine="539"/>
        <w:rPr>
          <w:rFonts w:ascii="Cambria" w:eastAsia="Arial Unicode MS" w:hAnsi="Cambria" w:cs="Times New Roman"/>
          <w:iCs/>
          <w:sz w:val="17"/>
          <w:szCs w:val="17"/>
        </w:rPr>
      </w:pPr>
      <w:r w:rsidRPr="0089021B">
        <w:rPr>
          <w:rFonts w:ascii="Cambria" w:eastAsia="Arial Unicode MS" w:hAnsi="Cambria" w:cs="Times New Roman"/>
          <w:iCs/>
          <w:sz w:val="17"/>
          <w:szCs w:val="17"/>
        </w:rPr>
        <w:t>Piezīmes.</w:t>
      </w:r>
    </w:p>
    <w:p w:rsidR="00983BE3" w:rsidRPr="0089021B" w:rsidRDefault="00983BE3" w:rsidP="00983BE3">
      <w:pPr>
        <w:pStyle w:val="CM4"/>
        <w:spacing w:before="130" w:line="260" w:lineRule="exact"/>
        <w:ind w:firstLine="539"/>
        <w:rPr>
          <w:rFonts w:ascii="Cambria" w:eastAsia="Arial Unicode MS" w:hAnsi="Cambria" w:cs="Times New Roman"/>
          <w:iCs/>
          <w:sz w:val="17"/>
          <w:szCs w:val="17"/>
        </w:rPr>
      </w:pPr>
      <w:r w:rsidRPr="0089021B">
        <w:rPr>
          <w:rFonts w:ascii="Cambria" w:eastAsia="Arial Unicode MS" w:hAnsi="Cambria" w:cs="Times New Roman"/>
          <w:iCs/>
          <w:sz w:val="17"/>
          <w:szCs w:val="17"/>
        </w:rPr>
        <w:t>1. * Norādiet attiecīgās kaitīgās šķidrās vielas oficiālo kravas nosaukumu.</w:t>
      </w:r>
    </w:p>
    <w:p w:rsidR="00983BE3" w:rsidRPr="0089021B" w:rsidRDefault="00983BE3" w:rsidP="00983BE3">
      <w:pPr>
        <w:spacing w:before="130" w:after="0" w:line="260" w:lineRule="exact"/>
        <w:ind w:firstLine="539"/>
        <w:rPr>
          <w:rFonts w:ascii="Cambria" w:eastAsia="Arial Unicode MS" w:hAnsi="Cambria" w:cs="Times New Roman"/>
          <w:sz w:val="17"/>
          <w:szCs w:val="17"/>
        </w:rPr>
      </w:pPr>
      <w:r w:rsidRPr="0089021B">
        <w:rPr>
          <w:rFonts w:ascii="Cambria" w:eastAsia="Arial Unicode MS" w:hAnsi="Cambria" w:cs="Times New Roman"/>
          <w:iCs/>
          <w:sz w:val="17"/>
          <w:szCs w:val="17"/>
        </w:rPr>
        <w:t>2. ** Norādiet sauskravas oficiālo kravas nosaukumu.</w:t>
      </w:r>
    </w:p>
    <w:p w:rsidR="00983BE3" w:rsidRPr="0089021B" w:rsidRDefault="00983BE3" w:rsidP="00983BE3">
      <w:pPr>
        <w:spacing w:before="130" w:after="0" w:line="260" w:lineRule="exact"/>
        <w:ind w:firstLine="539"/>
        <w:jc w:val="both"/>
        <w:rPr>
          <w:rFonts w:ascii="Cambria" w:hAnsi="Cambria" w:cs="Times New Roman"/>
          <w:sz w:val="17"/>
          <w:szCs w:val="17"/>
        </w:rPr>
      </w:pPr>
      <w:r w:rsidRPr="0089021B">
        <w:rPr>
          <w:rFonts w:ascii="Cambria" w:hAnsi="Cambria" w:cs="Times New Roman"/>
          <w:sz w:val="17"/>
          <w:szCs w:val="17"/>
        </w:rPr>
        <w:t xml:space="preserve">3. Ostas atkritumu pieņemšanas iekārtu nodrošinātāja ieceltais pārstāvis izsniedz šo kvīti tā kuģa kapteinim, kas nodevis atkritumus saskaņā ar Ministru kabineta </w:t>
      </w:r>
      <w:r w:rsidRPr="0089021B">
        <w:rPr>
          <w:rFonts w:ascii="Cambria" w:eastAsia="Times New Roman" w:hAnsi="Cambria" w:cs="Calibri"/>
          <w:sz w:val="17"/>
          <w:szCs w:val="17"/>
          <w:lang w:eastAsia="en-GB"/>
        </w:rPr>
        <w:t xml:space="preserve">2022. gada 22. marta </w:t>
      </w:r>
      <w:r w:rsidRPr="0089021B">
        <w:rPr>
          <w:rFonts w:ascii="Cambria" w:hAnsi="Cambria" w:cs="Times New Roman"/>
          <w:sz w:val="17"/>
          <w:szCs w:val="17"/>
        </w:rPr>
        <w:t xml:space="preserve">noteikumu </w:t>
      </w:r>
      <w:r w:rsidRPr="0089021B">
        <w:rPr>
          <w:rFonts w:ascii="Cambria" w:eastAsia="Times New Roman" w:hAnsi="Cambria" w:cs="Calibri"/>
          <w:sz w:val="17"/>
          <w:szCs w:val="17"/>
          <w:lang w:eastAsia="en-GB"/>
        </w:rPr>
        <w:t xml:space="preserve">193 </w:t>
      </w:r>
      <w:r w:rsidRPr="0089021B">
        <w:rPr>
          <w:rFonts w:ascii="Cambria" w:hAnsi="Cambria" w:cs="Times New Roman"/>
          <w:sz w:val="17"/>
          <w:szCs w:val="17"/>
        </w:rPr>
        <w:t>"Kuģu atkritumu pieņemšanas kārtība un kuģu atkritumu apsaimniekošanas plānu izstrādes kārtība" 9. punktu.</w:t>
      </w:r>
    </w:p>
    <w:p w:rsidR="00711EB7" w:rsidRPr="00983BE3" w:rsidRDefault="00983BE3" w:rsidP="00983BE3">
      <w:pPr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 w:cs="Times New Roman"/>
          <w:sz w:val="17"/>
          <w:szCs w:val="17"/>
        </w:rPr>
      </w:pPr>
      <w:r w:rsidRPr="0089021B">
        <w:rPr>
          <w:rFonts w:ascii="Cambria" w:hAnsi="Cambria" w:cs="Times New Roman"/>
          <w:sz w:val="17"/>
          <w:szCs w:val="17"/>
        </w:rPr>
        <w:t>4. Šo kvīti glabā uz kuģa kopā ar attiecīgo naftas operāciju žurnālu, kravas operāciju žurnālu, atkritumu reģistrācijas žurnālu vai atkritumu apsaimniekošanas plānu at</w:t>
      </w:r>
      <w:r>
        <w:rPr>
          <w:rFonts w:ascii="Cambria" w:hAnsi="Cambria" w:cs="Times New Roman"/>
          <w:sz w:val="17"/>
          <w:szCs w:val="17"/>
        </w:rPr>
        <w:t>bilstoši MARPOL konvencijai.</w:t>
      </w:r>
      <w:bookmarkStart w:id="0" w:name="_GoBack"/>
      <w:bookmarkEnd w:id="0"/>
    </w:p>
    <w:sectPr w:rsidR="00711EB7" w:rsidRPr="00983B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BE3"/>
    <w:rsid w:val="000754BB"/>
    <w:rsid w:val="00983BE3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9BECE-8E44-4115-B16C-BB7EF518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BE3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4">
    <w:name w:val="CM4"/>
    <w:basedOn w:val="Normal"/>
    <w:next w:val="Normal"/>
    <w:uiPriority w:val="99"/>
    <w:rsid w:val="00983BE3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1828</Words>
  <Characters>1043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Zane Meldrāja</cp:lastModifiedBy>
  <cp:revision>1</cp:revision>
  <dcterms:created xsi:type="dcterms:W3CDTF">2022-03-31T10:51:00Z</dcterms:created>
  <dcterms:modified xsi:type="dcterms:W3CDTF">2022-03-31T10:53:00Z</dcterms:modified>
</cp:coreProperties>
</file>