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Kapsētu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urna</w:t>
      </w:r>
      <w:r w:rsidR="00000000" w:rsidRPr="00000000" w:rsidDel="00000000">
        <w:rPr>
          <w:rtl w:val="0"/>
        </w:rPr>
        <w:t xml:space="preserve"> – trauks ar kremēta mirušā pelniem;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apbedīšana</w:t>
      </w:r>
      <w:r w:rsidR="00000000" w:rsidRPr="00000000" w:rsidDel="00000000">
        <w:rPr>
          <w:rtl w:val="0"/>
        </w:rPr>
        <w:t xml:space="preserve"> – mirušā vai urnas apglabāšana zemē;</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kolumbārijs</w:t>
      </w:r>
      <w:r w:rsidR="00000000" w:rsidRPr="00000000" w:rsidDel="00000000">
        <w:rPr>
          <w:rtl w:val="0"/>
        </w:rPr>
        <w:t xml:space="preserve"> – būve, kas paredzēta urnu novietošanai;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kapsēta</w:t>
      </w:r>
      <w:r w:rsidR="00000000" w:rsidRPr="00000000" w:rsidDel="00000000">
        <w:rPr>
          <w:rtl w:val="0"/>
        </w:rPr>
        <w:t xml:space="preserve"> – teritorija mirušo vai urnu apbedīšanai vai urnu novietošanai kolumbārijā;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kapavieta</w:t>
      </w:r>
      <w:r w:rsidR="00000000" w:rsidRPr="00000000" w:rsidDel="00000000">
        <w:rPr>
          <w:rtl w:val="0"/>
        </w:rPr>
        <w:t xml:space="preserve"> – kapsētas teritorijas daļa, kurā apbedī mirušo vai urnu, vai vieta urnai kolumbārijā;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kapavietas lietotājs</w:t>
      </w:r>
      <w:r w:rsidR="00000000" w:rsidRPr="00000000" w:rsidDel="00000000">
        <w:rPr>
          <w:rtl w:val="0"/>
        </w:rPr>
        <w:t xml:space="preserve"> – persona, kurai piešķirtas kapavietas izmantošanas tiesības;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bezpiederīgs mirušais</w:t>
      </w:r>
      <w:r w:rsidR="00000000" w:rsidRPr="00000000" w:rsidDel="00000000">
        <w:rPr>
          <w:rtl w:val="0"/>
        </w:rPr>
        <w:t xml:space="preserve"> – mirušais, kura apbedīšanu nav uzņēmusies neviena persona;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virsapbedījums</w:t>
      </w:r>
      <w:r w:rsidR="00000000" w:rsidRPr="00000000" w:rsidDel="00000000">
        <w:rPr>
          <w:rtl w:val="0"/>
        </w:rPr>
        <w:t xml:space="preserve"> – mirušā apbedīšana kapavietā, kurā jau apbedīts mirušais.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 un darbības joma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mērķis ir nodrošināt kultūrvēsturiskajām tradīcijām atbilstošu pašvaldību kapsētu izveidošanas un uzturēšanas, kā arī kapavietas piešķiršanas kārtību, ievērojot ikviena cilvēka tiesības uz kapavietu un cieņpilnu attieksmi pēc nāves.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Šis likums nosaka:</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pamatprasības kapsētas izveidošanai, paplašināšanai, uzturēšanai un slēgšanai;</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kapsētu apbedījumu reģistra vešanas kārtību;</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pamatprasības kapavietas piešķiršanai un uzturēšanai;</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kapsētas apsaimniekotāja un kapavietas lietotāja kompetenci;</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pamatprasības apbedīšanai un pārapbedīšanai;</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ziņu aktualizēšanas kārtību Fizisko personu reģistrā.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Šis likums attiecas uz pašvaldību kapsētām, izņemot prasības par ziņu aktualizēšanu Fizisko personu reģistrā, kas attiecas arī uz citu kapsētu īpašniekiem, kremācijas pakalpojuma sniedzējiem, Pilsonības un migrācijas lietu pārvaldi un Latvijas diplomātiskajām un konsulārajām pārstāvniecībām ārvalstīs.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Kapsētas izveidošana, paplašināšana, uzturēšana un slēgšana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Kapsētas izveidošana, paplašināšana un slēgšana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savlaicīgi plāno kapsētu izveidošanu un paplašināšanu saskaņā ar pašvaldības teritorijas attīstības plānošanas dokumentiem. Kapsētu izveido, paplašina vai slēdz pašvaldības dome, pieņemot lēmumu.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Lēmumā par kapsētas izveidošanu nosaka kapsētas nosaukumu, darba laiku un robežas, kā arī kapsētā iespējamos apbedījuma veidus.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Kapsētu slēdz, ja tajā nav brīvu vietu apbedījumu veikšanai. Kapsētā slēdz kolumbāriju, ja tajā nav brīvu vietu urnu novietošanai.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Lēmumā par kapsētas slēgšanu norāda, kāda veida apbedījumiem tā ir slēgta. Lēmumu paziņo </w:t>
      </w:r>
      <w:r w:rsidR="00000000" w:rsidRPr="00000000" w:rsidDel="00000000">
        <w:rPr>
          <w:rtl w:val="0"/>
        </w:rPr>
        <w:t xml:space="preserve">Paziņošanas likumā</w:t>
      </w:r>
      <w:r w:rsidR="00000000" w:rsidRPr="00000000" w:rsidDel="00000000">
        <w:rPr>
          <w:rtl w:val="0"/>
        </w:rPr>
        <w:t xml:space="preserve">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Kapsētas uzturēšanas pamatprasības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Kapsētā nodrošina vismaz šādus labiekārtojuma elementus: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 ieejas kapsētā izvieto norādi ar kapsētas nosaukumu, kurā ietver vārdu “kapsēta” vai “kapi”, kā arī norāda kapsētas darba laiku, kapsētas apsaimniekotāja nosaukumu un kontaktinformāciju;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kapsētas teritoriju nožogo vai citādi uzskatāmi norobežo;</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kapsētas teritorijā vai pie tās robežām iekārto vismaz vienu ūdens ņemšanas vietu, sadzīves atkritumu savākšanas punktu, kā arī tualeti;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kapsētas teritorijā izvieto norādes uz </w:t>
      </w:r>
      <w:r w:rsidR="00000000" w:rsidRPr="00000000" w:rsidDel="00000000">
        <w:rPr>
          <w:rtl w:val="0"/>
        </w:rPr>
        <w:t xml:space="preserve">šā panta pirmās daļas 3. punktā</w:t>
      </w:r>
      <w:r w:rsidR="00000000" w:rsidRPr="00000000" w:rsidDel="00000000">
        <w:rPr>
          <w:rtl w:val="0"/>
        </w:rPr>
        <w:t xml:space="preserve"> minētajiem, kā arī citiem kapsētā esošajiem koplietošanas objektiem, tai skaitā būvēm.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Kapsētā esošo kulta ēku un citu koplietošanas objektu, ja tādi ir, izmantošanas kārtību nosaka pašvaldības dome saistošajos noteikumos.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Ikvienai personai ir atļauts uzturēties kapsētā tās darba laikā, ievērojot cieņpilnu attieksmi.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Kapsētas apsaimniekotājs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Kapsētu apsaimnieko pašvaldība vai tās pilnvarota persona.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Kapsētas apsaimniekotājam ir šādi pienākumi:</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uzturēt un sakopt kapsētas teritoriju, kas nav nodota kapavietas lietotājiem, tostarp uzturēt tehniskā kārtībā </w:t>
      </w:r>
      <w:r w:rsidR="00000000" w:rsidRPr="00000000" w:rsidDel="00000000">
        <w:rPr>
          <w:rtl w:val="0"/>
        </w:rPr>
        <w:t xml:space="preserve">šā likuma 4. panta pirmajā daļā</w:t>
      </w:r>
      <w:r w:rsidR="00000000" w:rsidRPr="00000000" w:rsidDel="00000000">
        <w:rPr>
          <w:rtl w:val="0"/>
        </w:rPr>
        <w:t xml:space="preserve"> minētos labiekārtojuma elementus;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kontroli pār kapavietu uzturēšanu un uzskaitīt nekoptās kapavietas;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kopt atbilstoši pašvaldības noteiktai kārtībai bezpiederīgo mirušo un nezināmu (neidentificētu) mirušo kapavietas, kā arī kapavietas, kuru lietošanas tiesības kapavietas lietotājam ir atņemtas sakarā ar kapavietas nekopšanu;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ka ārpus kapsētas darba laika kapsēta ir slēgta apmeklētājiem;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uzturēt kapsētas aizsargjoslu;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ierādīt kapavietas lietotājam pašvaldības piešķirto kapavietu;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uzraudzīt kapavietu labiekārtošanu.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Pašvaldības kapsētu apbedījumu reģistrs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katru kapsētu pašvaldības kapsētu apbedījumu reģistrā ietver šādu informāciju: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kapavietu numerācija un izvietojuma shēma, kā arī apbedījuma veids kapavietās;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mirušā vārds, uzvārds, personas kods (ja tāds ir), dzimšanas un miršanas datums un vieta, miršanas apliecības izsniegšanas datums un numurs;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apbedīšanas vai urnas ievietošanas kolumbārijā datums, vieta (kapavietas numurs) un apbedīšanas dziļums;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kapavietas lietotāja vārds, uzvārds, personas kods (ja tāds ir) vai dzimšanas datums, adrese un tālruņa numurs;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lēmuma par kapavietas piešķiršanu lietošanā, lēmuma par kapavietas atzīšanu par nekoptu un citu ar kapavietas lietošanu saistītu lēmumu datums un numurs (ja tāds ir);</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kapavietā veiktie labiekārtošanas darbi un to veikšanas datums.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publicē savā oficiālajā tīmekļvietnē no pašvaldības kapsētu apbedījumu reģistra par katru kapsētu šādu informāciju: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kapavietu izvietojuma shēmu;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pirmās daļas 2.</w:t>
      </w:r>
      <w:r w:rsidR="00000000" w:rsidRPr="00000000" w:rsidDel="00000000">
        <w:rPr>
          <w:rtl w:val="0"/>
        </w:rPr>
        <w:t xml:space="preserve"> un </w:t>
      </w:r>
      <w:r w:rsidR="00000000" w:rsidRPr="00000000" w:rsidDel="00000000">
        <w:rPr>
          <w:rtl w:val="0"/>
        </w:rPr>
        <w:t xml:space="preserve">3. punktā</w:t>
      </w:r>
      <w:r w:rsidR="00000000" w:rsidRPr="00000000" w:rsidDel="00000000">
        <w:rPr>
          <w:rtl w:val="0"/>
        </w:rPr>
        <w:t xml:space="preserve"> minētās ziņas par mirušajiem;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kapavietas, kuras atzītas par nekoptām.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 aktualizē pašvaldības kapsētu apbedījumu reģistra informāciju un </w:t>
      </w:r>
      <w:r w:rsidR="00000000" w:rsidRPr="00000000" w:rsidDel="00000000">
        <w:rPr>
          <w:rtl w:val="0"/>
        </w:rPr>
        <w:t xml:space="preserve">šā panta otrajā daļā</w:t>
      </w:r>
      <w:r w:rsidR="00000000" w:rsidRPr="00000000" w:rsidDel="00000000">
        <w:rPr>
          <w:rtl w:val="0"/>
        </w:rPr>
        <w:t xml:space="preserve"> minēto informāciju piecu darbdienu laikā pēc ziņu saņemšanas par izmaiņām </w:t>
      </w:r>
      <w:r w:rsidR="00000000" w:rsidRPr="00000000" w:rsidDel="00000000">
        <w:rPr>
          <w:rtl w:val="0"/>
        </w:rPr>
        <w:t xml:space="preserve">šā panta pirmajā daļā</w:t>
      </w:r>
      <w:r w:rsidR="00000000" w:rsidRPr="00000000" w:rsidDel="00000000">
        <w:rPr>
          <w:rtl w:val="0"/>
        </w:rPr>
        <w:t xml:space="preserve"> minētajā informācijā.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Kapavietas piešķiršana un uzturēšana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Kapavietas piešķiršana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Kapavietu piešķir kā publiskas lietas sevišķās izmantošanas tiesības.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Kapavietu piešķir pašvaldība atbilstoši mirušā pēdējai vai iesniedzēja deklarētās dzīvesvietas adresei vai norādītajai papildu dzīvesvietas adresei vai atbilstoši iesniedzēja izvēlei, ja kapsētā atrodas iesniedzēja lietošanā esoša brīva kapavieta.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Iesniegumu par kapavietas piešķiršanu (vai mirušā apbedīšanu – gadījumā, ja iesniedzēja lietošanā jau ir brīva kapavieta) iesniedz attiecīgajai pašvaldībai, uzrādot mirušā miršanas apliecību, ja to izsniegusi citas pašvaldības dzimtsarakstu nodaļa vai citas valsts kompetentā institūcija.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Iesniegumā par kapavietas piešķiršanu mirušā apbedīšanai iesniedzējam ir tiesības lūgt rezervēt viņam blakus esošu kapavietu. Pašvaldības dome ir tiesīga saistošajos noteikumos noteikt arī citas personas, kam ir tiesības rezervēt kapavietu, un kapavietas rezervācijas kārtību šīm personām.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 pirms lēmuma pieņemšanas sniedz informāciju iesniedzējam par pieejamām kapavietām iesniegumā minētajā kapsētā. Kapavietas tiek piešķirtas secīgi, izņemot gadījumus, kad tiek veikts virsapbedījums.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 pieņem lēmumu (administratīvo aktu) par kapavietas piešķiršanu un rezervēšanu (ja attiecināms) vai atteikumu ne vēlāk kā triju dienu laikā no iesnieguma saņemšanas brīža, izdarot ierakstu par kapavietas piešķiršanu pašvaldības kapsētu apbedījumu reģistrā.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Kapavietas lietotāja nāves gadījumā vienam no kapavietas lietotāja piederīgajiem (sākot ar laulāto vai pirmās pakāpes radiniekiem) ir tiesības turpināt lietot kapavietu, iesniedzot pašvaldībai attiecīgu iesniegumu, par ko pašvaldība pieņem lēmumu mēneša laikā no iesnieguma saņemšanas. Ja līdz pašvaldības lēmuma pieņemšanai attiecīgu iesniegumu iesnieguši vairāki kapavietas lietotāja piederīgie, priekšroka ir laulātajam, bet, ja tāda nav, – piederīgajam ar tuvāko radniecības pakāpi vai, ja iesniegumu iesnieguši vairāki vienas pakāpes radinieki, – tam, kurš iesniegumu iesniedzis pirmais.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Pašvaldības lēmums un faktiskā rīcība ir apstrīdama normatīvajos aktos noteiktajā kārtībā. Lēmumu par apstrīdēto administratīvo aktu vai faktisko rīcību pieņem septiņu dienu laikā no apstrīdēšanas iesnieguma saņemšanas brīža.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Pieteikumu par lēmuma par apstrīdēto administratīvo aktu vai faktisko rīcību pārsūdzēšanu var iesniegt Administratīvajā rajona tiesā. Tiesas spriedums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Kapavietas uzturēšanas pamatprasības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Kapavietā aizliegts stādīt kokus un kokkrūmus.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Kapavietas labiekārtošanas darbiem netiek piemērots būvniecības tiesiskais regulējums.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Kapavietas lietotāja tiesības un pienākumi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Kapavietas lietotājam ir šādas tiesības: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apbedīšanu vai novietot urnu kolumbārijā;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labiekārtot kapavietu, tai skaitā veikt stādījumus, novietot pieminekli, soliņu un citus kapavietas labiekārtojuma elementus;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atbrīvot kapavietu no labiekārtojuma elementiem, ko lietotājs nav novietojis, par to informējot kapsētas apsaimniekotāju.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Kapavietas lietotājam ir šādi pienākumi: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sagatavot kapavietu apbedīšanai;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triju mēnešu laikā pēc apbedīšanas sakopt kapavietu, tai skaitā novākt vītušos ziedus, vainagus, zarus, izveidot kapa kopiņu;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regulāri kopt kapavietu, tai skaitā apkopt stādījumus, novākt vītušos ziedus, kritušās lapas un zarus, kā arī sveču izdedžus un nogādāt tos sadzīves atkritumu savākšanas punktā;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uzstādot kapavietas labiekārtošanas elementus un kopjot stādījumus, nodrošināt, ka tie neaizņem blakus esošās kapavietas un koplietošanas teritorijas;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informēt kapsētas apsaimniekotāju par plānotajiem kapavietas labiekārtošanas darbiem un to veikšanas datumu ne vēlāk kā piecas darba dienas pirms darbu veikšanas;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informēt pašvaldību par izmaiņām </w:t>
      </w:r>
      <w:r w:rsidR="00000000" w:rsidRPr="00000000" w:rsidDel="00000000">
        <w:rPr>
          <w:rtl w:val="0"/>
        </w:rPr>
        <w:t xml:space="preserve">šā likuma 6. panta pirmās daļas 4. punktā</w:t>
      </w:r>
      <w:r w:rsidR="00000000" w:rsidRPr="00000000" w:rsidDel="00000000">
        <w:rPr>
          <w:rtl w:val="0"/>
        </w:rPr>
        <w:t xml:space="preserve"> norādītajā informācijā.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kapavietu kolumbārijā ir attiecināmas </w:t>
      </w:r>
      <w:r w:rsidR="00000000" w:rsidRPr="00000000" w:rsidDel="00000000">
        <w:rPr>
          <w:rtl w:val="0"/>
        </w:rPr>
        <w:t xml:space="preserve">šā panta otrās daļas 1.</w:t>
      </w:r>
      <w:r w:rsidR="00000000" w:rsidRPr="00000000" w:rsidDel="00000000">
        <w:rPr>
          <w:rtl w:val="0"/>
        </w:rPr>
        <w:t xml:space="preserve"> ,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5. punkta</w:t>
      </w:r>
      <w:r w:rsidR="00000000" w:rsidRPr="00000000" w:rsidDel="00000000">
        <w:rPr>
          <w:rtl w:val="0"/>
        </w:rPr>
        <w:t xml:space="preserve">, kā arī </w:t>
      </w:r>
      <w:r w:rsidR="00000000" w:rsidRPr="00000000" w:rsidDel="00000000">
        <w:rPr>
          <w:rtl w:val="0"/>
        </w:rPr>
        <w:t xml:space="preserve">10. </w:t>
      </w:r>
      <w:r w:rsidR="00000000" w:rsidRPr="00000000" w:rsidDel="00000000">
        <w:rPr>
          <w:rtl w:val="0"/>
        </w:rPr>
        <w:t xml:space="preserve">panta</w:t>
      </w:r>
      <w:r w:rsidR="00000000" w:rsidRPr="00000000" w:rsidDel="00000000">
        <w:rPr>
          <w:rtl w:val="0"/>
        </w:rPr>
        <w:t xml:space="preserve"> prasības, ciktāl tās ir piemērojamas.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Kapavietas atzīšana par nekoptu un lietošanas tiesību atņemšana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Kapsētas apsaimniekotājs ne retāk kā vienu reizi kalendārajā gadā (no 1. aprīļa līdz 1. novembrim) apseko kapavietas un informē pašvaldību par ilgstoši nekoptām kapavietām.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šā panta pirmajā daļā</w:t>
      </w:r>
      <w:r w:rsidR="00000000" w:rsidRPr="00000000" w:rsidDel="00000000">
        <w:rPr>
          <w:rtl w:val="0"/>
        </w:rPr>
        <w:t xml:space="preserve"> minēto informāciju, pašvaldība pieņem lēmumu, ar kuru atzīst kapavietu par nekoptu.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Kapsētas apsaimniekotājs pēc pašvaldības lēmuma pieņemšanas novieto kapavietā informatīvu paziņojumu par to, ka kapavieta atzīta par nekoptu, un norāda savu kontaktinformāciju saziņai. Paziņojumu pašvaldība ir tiesīga izvietot arī citur, ievērojot likumā noteiktos informācijas pieejamības ierobežojumus.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 lemj par kapavietas lietošanas tiesību atņemšanu kapavietas lietotājam, ja kapavieta netiek sakopta triju gadu laikā no </w:t>
      </w:r>
      <w:r w:rsidR="00000000" w:rsidRPr="00000000" w:rsidDel="00000000">
        <w:rPr>
          <w:rtl w:val="0"/>
        </w:rPr>
        <w:t xml:space="preserve">šā panta otrajā daļā</w:t>
      </w:r>
      <w:r w:rsidR="00000000" w:rsidRPr="00000000" w:rsidDel="00000000">
        <w:rPr>
          <w:rtl w:val="0"/>
        </w:rPr>
        <w:t xml:space="preserve"> minētā lēmuma pieņemšanas.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w:t>
      </w:r>
      <w:r w:rsidR="00000000" w:rsidRPr="00000000" w:rsidDel="00000000">
        <w:rPr>
          <w:rtl w:val="0"/>
        </w:rPr>
        <w:t xml:space="preserve">šā panta ceturtajā daļā</w:t>
      </w:r>
      <w:r w:rsidR="00000000" w:rsidRPr="00000000" w:rsidDel="00000000">
        <w:rPr>
          <w:rtl w:val="0"/>
        </w:rPr>
        <w:t xml:space="preserve"> noteiktajā termiņā kapavieta tiek sakopta, pašvaldība atceļ </w:t>
      </w:r>
      <w:r w:rsidR="00000000" w:rsidRPr="00000000" w:rsidDel="00000000">
        <w:rPr>
          <w:rtl w:val="0"/>
        </w:rPr>
        <w:t xml:space="preserve">šā panta otrajā daļā</w:t>
      </w:r>
      <w:r w:rsidR="00000000" w:rsidRPr="00000000" w:rsidDel="00000000">
        <w:rPr>
          <w:rtl w:val="0"/>
        </w:rPr>
        <w:t xml:space="preserve"> minēto lēmumu.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w:t>
      </w:r>
      <w:r w:rsidR="00000000" w:rsidRPr="00000000" w:rsidDel="00000000">
        <w:rPr>
          <w:rtl w:val="0"/>
        </w:rPr>
        <w:t xml:space="preserve">šā panta ceturtajā daļā</w:t>
      </w:r>
      <w:r w:rsidR="00000000" w:rsidRPr="00000000" w:rsidDel="00000000">
        <w:rPr>
          <w:rtl w:val="0"/>
        </w:rPr>
        <w:t xml:space="preserve"> minētā lēmuma pieņemšanas pašvaldība var lemt par kapavietas lietošanas tiesību atjaunošanu kapavietas lietotājam vai piešķiršanu citai personai, ievērojot </w:t>
      </w:r>
      <w:r w:rsidR="00000000" w:rsidRPr="00000000" w:rsidDel="00000000">
        <w:rPr>
          <w:rtl w:val="0"/>
        </w:rPr>
        <w:t xml:space="preserve">šā likuma 7. panta septītās daļas</w:t>
      </w:r>
      <w:r w:rsidR="00000000" w:rsidRPr="00000000" w:rsidDel="00000000">
        <w:rPr>
          <w:rtl w:val="0"/>
        </w:rPr>
        <w:t xml:space="preserve"> </w:t>
      </w:r>
      <w:r w:rsidR="00000000" w:rsidRPr="00000000" w:rsidDel="00000000">
        <w:rPr>
          <w:rtl w:val="0"/>
        </w:rPr>
        <w:t xml:space="preserve"> nosacījumus, līdz brīdim, kamēr kapavietas lietošanas tiesības nav piešķirtas citai personai </w:t>
      </w:r>
      <w:r w:rsidR="00000000" w:rsidRPr="00000000" w:rsidDel="00000000">
        <w:rPr>
          <w:rtl w:val="0"/>
        </w:rPr>
        <w:t xml:space="preserve">šā likuma 13. pantā</w:t>
      </w:r>
      <w:r w:rsidR="00000000" w:rsidRPr="00000000" w:rsidDel="00000000">
        <w:rPr>
          <w:rtl w:val="0"/>
        </w:rPr>
        <w:t xml:space="preserve">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Apbedīšana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Apbedīšanas kārtība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kapavietas lietotāja, kuram rezervēta kapavieta, vai cita mirušā apbedīšanu, ja kapavietas lietotāja lietošanā jau ir brīva kapavieta, iesniedzējs vai kapavietas lietotājs iesniedz pašvaldībai iesniegumu, un pašvaldība to izskata </w:t>
      </w:r>
      <w:r w:rsidR="00000000" w:rsidRPr="00000000" w:rsidDel="00000000">
        <w:rPr>
          <w:rtl w:val="0"/>
        </w:rPr>
        <w:t xml:space="preserve">šā likuma 7. pantā</w:t>
      </w:r>
      <w:r w:rsidR="00000000" w:rsidRPr="00000000" w:rsidDel="00000000">
        <w:rPr>
          <w:rtl w:val="0"/>
        </w:rPr>
        <w:t xml:space="preserve"> noteiktajā kārtībā.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Apbedīšanu vai urnas novietošanu kolumbārijā var veikt, ja kapsētas apsaimniekotājs ir ierādījis kapavietas lietotājam piešķirto kapavietu un kapavietas lietotājs ir informējis kapsētas apsaimniekotāju par apbedīšanas vai urnas novietošanas laiku.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Mirušo apbedī kapsētā. Mirušo apbedī 1,5 līdz 2 metru dziļumā, bet urnu – vismaz 0,5 metru dziļumā. Pašvaldības dome saistošajos noteikumos nosaka kapavietas izmērus, kā arī apbedīšanas dziļumu, ņemot vērā augsnes īpašības kapsētā.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 nodrošina bezpiederīga mirušā, kura pēdējā deklarētās dzīvesvietas adrese bija pašvaldības administratīvajā teritorijā, un normatīvajos aktos noteiktajos gadījumos – nezināma (neidentificēta) mirušā apbedīšanu vai kremāciju septiņu dienu laikā no nāves konstatēšanas vai informācijas par mirušo saņemšanas brīža, ja normatīvajos aktos nav noteikts cits termiņš.</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Pārapbedīšana un urnas pārvietošana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Pārapbedīt mirušo, pārvietot urnu vai izcelt apbedītu mirušo, lai kremētu, var, pamatojoties uz kapavietas lietotāja iesniegumu vai mirušā piederīgo (sākot ar laulāto vai, ja tāda nav, pirmās pakāpes radiniekiem) iesniegumu ar kapavietas lietotāja saskaņojumu, ko iesniedz pašvaldībai.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w:t>
      </w:r>
      <w:r w:rsidR="00000000" w:rsidRPr="00000000" w:rsidDel="00000000">
        <w:rPr>
          <w:rtl w:val="0"/>
        </w:rPr>
        <w:t xml:space="preserve"> minētās darbības veic kapsētas apsaimniekotāja uzraudzībā, ciktāl tās notiek kapsētas teritorijā. Kapavietas lietotāja pienākums ir sakopt kapavietu pēc šo darbību veikšanas.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 pieņem lēmumu par kapavietas lietošanas tiesību anulēšanu, ja kapavietā vairs nav apbedīts neviens kapavietas lietotāja piederīgais vai nav novietota urna kolumbārijā. Šādā gadījumā kapavietas lietotāja pienākums ir atbrīvot kapavietu no labiekārtojuma elementiem un sakopt kapavietu viena mēneša laikā no lēmuma stāšanās spēkā.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Virsapbedījums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virsapbedījumu var ne ātrāk kā 20 gadus pēc mirušā apbedīšanas attiecīgajā kapavietā. Pašvaldības dome saistošajos noteikumos var noteikt īsāku periodu virsapbedījumu veikšanai kapsētā vai tās daļā, ņemot vērā augsnes īpašības.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w:t>
      </w:r>
      <w:r w:rsidR="00000000" w:rsidRPr="00000000" w:rsidDel="00000000">
        <w:rPr>
          <w:rtl w:val="0"/>
        </w:rPr>
        <w:t xml:space="preserve">šā panta pirmajā daļā</w:t>
      </w:r>
      <w:r w:rsidR="00000000" w:rsidRPr="00000000" w:rsidDel="00000000">
        <w:rPr>
          <w:rtl w:val="0"/>
        </w:rPr>
        <w:t xml:space="preserve"> noteiktā termiņa iestāšanās pašvaldība var sakārtot kapavietu un piedāvāt to apbedījuma veikšanai kā brīvu kapavietu. Kapavietā esošie labiekārtojuma elementi, kuru īpašnieks nav zināms vai nav pieteicies, nonāk pašvaldības valdījumā.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Ziņu aktualizēšana Fizisko personu reģistrā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Latvijas teritorijā veiktu Fizisko personu reģistrā reģistrētas mirušās personas apbedīšanu vai kremāciju piecu darbdienu laikā aktualizē Fizisko personu reģistrā kapsētas īpašnieks – par kapsētā veiktajiem apbedījumiem un kolumbārijā ievietotajām urnām – vai kremācijas pakalpojuma sniedzējs – par kremācijas faktu – šādā apjomā:</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mirušā apbedīšanas vai kremācijas datums;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apbedīšanas gadījumā – kapsētas nosaukums, adrese, īpašnieks un tā reģistrācijas numurs (fiziskai personai – personas kods, ja ir, vai dzimšanas datums), kremācijas gadījumā – krematorija adrese, kremācijas pakalpojuma sniedzēja nosaukums un reģistrācijas numurs;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urna apbedīta kapsētā vai ievietota kolumbārijā – kapsētas nosaukums, adrese, īpašnieks un tā reģistrācijas numurs (fiziskai personai – personas kods, ja ir, vai dzimšanas datums).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ārvalstīs veiktu Fizisko personu reģistrā reģistrētas mirušās personas apbedīšanu un kremāciju aktualizē Fizisko personu reģistrā Pilsonības un migrācijas lietu pārvalde vai Latvijas diplomātiskā un konsulārā pārstāvniecība ārvalstīs, pamatojoties uz attiecīgās ārvalsts iestādes apbedīšanas dokumentā iekļauto informāciju: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apbedīšanas vai kremācijas datums;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apbedīšanas vai kremācijas adrese (kapsētas vai krematorija adrese);</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kapsētas nosaukums (apbedīšanas gadījumā);</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iestāde (pašvaldība, privāta juridiska persona, reliģiskā draudze, kuras īpašumā vai apsaimniekošanā atrodas kapsēta).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Fizisko personu reģistrā aktualizē, kad veikta pārapbedīšana, apbedīta mirušā kremācija vai urnas pārvietošana, kā arī citos gadījumos saņemot informāciju par izmaiņām </w:t>
      </w:r>
      <w:r w:rsidR="00000000" w:rsidRPr="00000000" w:rsidDel="00000000">
        <w:rPr>
          <w:rtl w:val="0"/>
        </w:rPr>
        <w:t xml:space="preserve">šā panta pirmajā</w:t>
      </w:r>
      <w:r w:rsidR="00000000" w:rsidRPr="00000000" w:rsidDel="00000000">
        <w:rPr>
          <w:rtl w:val="0"/>
        </w:rPr>
        <w:t xml:space="preserve"> vai </w:t>
      </w:r>
      <w:r w:rsidR="00000000" w:rsidRPr="00000000" w:rsidDel="00000000">
        <w:rPr>
          <w:rtl w:val="0"/>
        </w:rPr>
        <w:t xml:space="preserve">otrajā daļā</w:t>
      </w:r>
      <w:r w:rsidR="00000000" w:rsidRPr="00000000" w:rsidDel="00000000">
        <w:rPr>
          <w:rtl w:val="0"/>
        </w:rPr>
        <w:t xml:space="preserve"> norādītajās ziņās.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Latvijas teritorijā veiktu nezināma (neidentificēta) mirušā apbedīšanu vai kremāciju pēc personas identificēšanas Fizisko personu reģistrā aktualizē kapsētas īpašnieks – par kapsētā veiktajiem apbedījumiem vai kremācijas pakalpojuma sniedzējs – par kremācijas faktu </w:t>
      </w:r>
      <w:r w:rsidR="00000000" w:rsidRPr="00000000" w:rsidDel="00000000">
        <w:rPr>
          <w:rtl w:val="0"/>
        </w:rPr>
        <w:t xml:space="preserve">šā panta pirmajā daļā</w:t>
      </w:r>
      <w:r w:rsidR="00000000" w:rsidRPr="00000000" w:rsidDel="00000000">
        <w:rPr>
          <w:rtl w:val="0"/>
        </w:rPr>
        <w:t xml:space="preserve"> norādītajā apjomā. Ziņas neaktualizē, ja Fizisko personu reģistrā šāda persona nav reģistrēta vai Fizisko personu reģistrā nav reģistrētas ziņas par šīs personas miršanas faktu.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šā likuma spēkā stāšanās brīdi spēku zaudē pašvaldību saistošie noteikumi par kapsētu izmantošanu. Saistošie noteikumi ir piemērojami tiktāl, ciktāl tie nav pretrunā ar šo likumu, bet ne ilgāk kā sešus mēnešus kopš šā likuma spēkā stāšanās.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nodrošina kapsētas iekārtošanu atbilstoši </w:t>
      </w:r>
      <w:r w:rsidR="00000000" w:rsidRPr="00000000" w:rsidDel="00000000">
        <w:rPr>
          <w:rtl w:val="0"/>
        </w:rPr>
        <w:t xml:space="preserve">šā likuma 4. panta pirmās daļas</w:t>
      </w:r>
      <w:r w:rsidR="00000000" w:rsidRPr="00000000" w:rsidDel="00000000">
        <w:rPr>
          <w:rtl w:val="0"/>
        </w:rPr>
        <w:t xml:space="preserve"> prasībām sešu mēnešu laikā no šā likuma spēkā stāšanās.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 izveido pašvaldības kapsētu apbedījumu reģistru divu mēnešu laikā no šā likuma spēkā stāšanās. Pašvaldības rīcībā esošu </w:t>
      </w:r>
      <w:r w:rsidR="00000000" w:rsidRPr="00000000" w:rsidDel="00000000">
        <w:rPr>
          <w:rtl w:val="0"/>
        </w:rPr>
        <w:t xml:space="preserve">šā likuma 6. panta pirmajā daļā</w:t>
      </w:r>
      <w:r w:rsidR="00000000" w:rsidRPr="00000000" w:rsidDel="00000000">
        <w:rPr>
          <w:rtl w:val="0"/>
        </w:rPr>
        <w:t xml:space="preserve"> minēto informāciju, kas tika uzkrāta pirms šā likuma spēkā stāšanās, pašvaldība iekļauj kapsētu apbedījumu reģistrā divu gadu laikā no šā likuma spēkā stāšanās.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likuma 14. panta pirmajā daļā</w:t>
      </w:r>
      <w:r w:rsidR="00000000" w:rsidRPr="00000000" w:rsidDel="00000000">
        <w:rPr>
          <w:rtl w:val="0"/>
        </w:rPr>
        <w:t xml:space="preserve"> minētās ziņas Fizisko personu reģistrā aktualizē līdz ar attiecīgās reģistra funkcionalitātes nodrošināšanu, bet ne vēlāk kā līdz 2025. gada 31. decembrim. Fizisko personu reģistrā aktualizē ziņas par apbedīšanu vai kremāciju, kas veikta no likuma spēkā stāšanās dienas.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23-TA-616</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23-TA-616</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likumprojekts_23-TA-616.docx</dc:title>
</cp:coreProperties>
</file>

<file path=docProps/custom.xml><?xml version="1.0" encoding="utf-8"?>
<Properties xmlns="http://schemas.openxmlformats.org/officeDocument/2006/custom-properties" xmlns:vt="http://schemas.openxmlformats.org/officeDocument/2006/docPropsVTypes"/>
</file>