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54C7" w:rsidRPr="008A7931" w:rsidRDefault="003B54C7" w:rsidP="003B54C7">
      <w:pPr>
        <w:spacing w:before="130" w:line="260" w:lineRule="exact"/>
        <w:ind w:firstLine="539"/>
        <w:jc w:val="right"/>
        <w:rPr>
          <w:rFonts w:ascii="Cambria" w:hAnsi="Cambria"/>
          <w:sz w:val="19"/>
          <w:szCs w:val="28"/>
        </w:rPr>
      </w:pPr>
      <w:r>
        <w:rPr>
          <w:rFonts w:ascii="Cambria" w:hAnsi="Cambria"/>
          <w:sz w:val="19"/>
          <w:szCs w:val="28"/>
        </w:rPr>
        <w:t>4. pielikums</w:t>
      </w:r>
      <w:r>
        <w:rPr>
          <w:rFonts w:ascii="Cambria" w:hAnsi="Cambria"/>
          <w:sz w:val="19"/>
          <w:szCs w:val="28"/>
        </w:rPr>
        <w:br/>
        <w:t>Ministru kabineta</w:t>
      </w:r>
      <w:r>
        <w:rPr>
          <w:rFonts w:ascii="Cambria" w:hAnsi="Cambria"/>
          <w:sz w:val="19"/>
          <w:szCs w:val="28"/>
        </w:rPr>
        <w:br/>
      </w:r>
      <w:r w:rsidRPr="008A7931">
        <w:rPr>
          <w:rFonts w:ascii="Cambria" w:hAnsi="Cambria"/>
          <w:sz w:val="19"/>
          <w:szCs w:val="28"/>
        </w:rPr>
        <w:t>2018. gada 12. jūnija</w:t>
      </w:r>
      <w:r>
        <w:rPr>
          <w:rFonts w:ascii="Cambria" w:hAnsi="Cambria"/>
          <w:sz w:val="19"/>
          <w:szCs w:val="28"/>
        </w:rPr>
        <w:br/>
      </w:r>
      <w:r w:rsidRPr="008A7931">
        <w:rPr>
          <w:rFonts w:ascii="Cambria" w:hAnsi="Cambria"/>
          <w:sz w:val="19"/>
          <w:szCs w:val="28"/>
        </w:rPr>
        <w:t>noteikumiem Nr. 333</w:t>
      </w:r>
    </w:p>
    <w:p w:rsidR="003B54C7" w:rsidRPr="007A2CFE" w:rsidRDefault="003B54C7" w:rsidP="003B54C7">
      <w:pPr>
        <w:spacing w:before="360"/>
        <w:ind w:left="567" w:right="567"/>
        <w:jc w:val="center"/>
        <w:rPr>
          <w:rFonts w:ascii="Cambria" w:hAnsi="Cambria"/>
          <w:b/>
          <w:color w:val="000000"/>
          <w:sz w:val="22"/>
          <w:szCs w:val="28"/>
          <w:lang w:val="de-DE"/>
        </w:rPr>
      </w:pPr>
      <w:proofErr w:type="spellStart"/>
      <w:r w:rsidRPr="007A2CFE">
        <w:rPr>
          <w:rFonts w:ascii="Cambria" w:hAnsi="Cambria"/>
          <w:b/>
          <w:color w:val="000000"/>
          <w:sz w:val="22"/>
          <w:szCs w:val="28"/>
          <w:lang w:val="de-DE"/>
        </w:rPr>
        <w:t>Kvalitātes</w:t>
      </w:r>
      <w:proofErr w:type="spellEnd"/>
      <w:r w:rsidRPr="007A2CFE">
        <w:rPr>
          <w:rFonts w:ascii="Cambria" w:hAnsi="Cambria"/>
          <w:b/>
          <w:color w:val="000000"/>
          <w:sz w:val="22"/>
          <w:szCs w:val="28"/>
          <w:lang w:val="de-DE"/>
        </w:rPr>
        <w:t xml:space="preserve"> </w:t>
      </w:r>
      <w:proofErr w:type="spellStart"/>
      <w:r w:rsidRPr="007A2CFE">
        <w:rPr>
          <w:rFonts w:ascii="Cambria" w:hAnsi="Cambria"/>
          <w:b/>
          <w:color w:val="000000"/>
          <w:sz w:val="22"/>
          <w:szCs w:val="28"/>
          <w:lang w:val="de-DE"/>
        </w:rPr>
        <w:t>vērtēšanas</w:t>
      </w:r>
      <w:proofErr w:type="spellEnd"/>
      <w:r w:rsidRPr="007A2CFE">
        <w:rPr>
          <w:rFonts w:ascii="Cambria" w:hAnsi="Cambria"/>
          <w:b/>
          <w:color w:val="000000"/>
          <w:sz w:val="22"/>
          <w:szCs w:val="28"/>
          <w:lang w:val="de-DE"/>
        </w:rPr>
        <w:t xml:space="preserve"> </w:t>
      </w:r>
      <w:proofErr w:type="spellStart"/>
      <w:r w:rsidRPr="007A2CFE">
        <w:rPr>
          <w:rFonts w:ascii="Cambria" w:hAnsi="Cambria"/>
          <w:b/>
          <w:color w:val="000000"/>
          <w:sz w:val="22"/>
          <w:szCs w:val="28"/>
          <w:lang w:val="de-DE"/>
        </w:rPr>
        <w:t>kritēriji</w:t>
      </w:r>
      <w:proofErr w:type="spellEnd"/>
    </w:p>
    <w:p w:rsidR="003B54C7" w:rsidRPr="008A7931" w:rsidRDefault="003B54C7" w:rsidP="003B54C7">
      <w:pPr>
        <w:spacing w:before="130" w:line="260" w:lineRule="exact"/>
        <w:ind w:firstLine="539"/>
        <w:rPr>
          <w:rFonts w:ascii="Cambria" w:hAnsi="Cambria"/>
          <w:b/>
          <w:bCs/>
          <w:color w:val="000000"/>
          <w:sz w:val="19"/>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CellMar>
          <w:top w:w="30" w:type="dxa"/>
          <w:left w:w="30" w:type="dxa"/>
          <w:bottom w:w="30" w:type="dxa"/>
          <w:right w:w="30" w:type="dxa"/>
        </w:tblCellMar>
        <w:tblLook w:val="04A0"/>
      </w:tblPr>
      <w:tblGrid>
        <w:gridCol w:w="533"/>
        <w:gridCol w:w="2356"/>
        <w:gridCol w:w="4200"/>
        <w:gridCol w:w="1332"/>
        <w:gridCol w:w="1164"/>
      </w:tblGrid>
      <w:tr w:rsidR="003B54C7" w:rsidRPr="007A2CFE" w:rsidTr="006520CB">
        <w:tc>
          <w:tcPr>
            <w:tcW w:w="278" w:type="pct"/>
            <w:shd w:val="clear" w:color="auto" w:fill="FFFFFF"/>
            <w:vAlign w:val="center"/>
            <w:hideMark/>
          </w:tcPr>
          <w:p w:rsidR="003B54C7" w:rsidRPr="007A2CFE" w:rsidRDefault="003B54C7" w:rsidP="006520CB">
            <w:pPr>
              <w:jc w:val="center"/>
              <w:rPr>
                <w:rFonts w:ascii="Cambria" w:hAnsi="Cambria"/>
                <w:b/>
                <w:color w:val="000000"/>
                <w:sz w:val="19"/>
              </w:rPr>
            </w:pPr>
            <w:r w:rsidRPr="007A2CFE">
              <w:rPr>
                <w:rFonts w:ascii="Cambria" w:hAnsi="Cambria"/>
                <w:b/>
                <w:color w:val="000000"/>
                <w:sz w:val="19"/>
              </w:rPr>
              <w:t>Nr.</w:t>
            </w:r>
            <w:r w:rsidRPr="007A2CFE">
              <w:rPr>
                <w:rFonts w:ascii="Cambria" w:hAnsi="Cambria"/>
                <w:b/>
                <w:color w:val="000000"/>
                <w:sz w:val="19"/>
              </w:rPr>
              <w:br/>
              <w:t>p. k.</w:t>
            </w:r>
          </w:p>
        </w:tc>
        <w:tc>
          <w:tcPr>
            <w:tcW w:w="1229" w:type="pct"/>
            <w:shd w:val="clear" w:color="auto" w:fill="FFFFFF"/>
            <w:vAlign w:val="center"/>
            <w:hideMark/>
          </w:tcPr>
          <w:p w:rsidR="003B54C7" w:rsidRPr="007A2CFE" w:rsidRDefault="003B54C7" w:rsidP="006520CB">
            <w:pPr>
              <w:jc w:val="center"/>
              <w:rPr>
                <w:rFonts w:ascii="Cambria" w:hAnsi="Cambria"/>
                <w:b/>
                <w:color w:val="000000"/>
                <w:sz w:val="19"/>
              </w:rPr>
            </w:pPr>
            <w:r w:rsidRPr="007A2CFE">
              <w:rPr>
                <w:rFonts w:ascii="Cambria" w:hAnsi="Cambria"/>
                <w:b/>
                <w:color w:val="000000"/>
                <w:sz w:val="19"/>
              </w:rPr>
              <w:t>Kritērijs</w:t>
            </w:r>
          </w:p>
        </w:tc>
        <w:tc>
          <w:tcPr>
            <w:tcW w:w="2191" w:type="pct"/>
            <w:shd w:val="clear" w:color="auto" w:fill="FFFFFF"/>
            <w:vAlign w:val="center"/>
            <w:hideMark/>
          </w:tcPr>
          <w:p w:rsidR="003B54C7" w:rsidRPr="007A2CFE" w:rsidRDefault="003B54C7" w:rsidP="006520CB">
            <w:pPr>
              <w:jc w:val="center"/>
              <w:rPr>
                <w:rFonts w:ascii="Cambria" w:hAnsi="Cambria"/>
                <w:b/>
                <w:color w:val="000000"/>
                <w:sz w:val="19"/>
              </w:rPr>
            </w:pPr>
            <w:r w:rsidRPr="007A2CFE">
              <w:rPr>
                <w:rFonts w:ascii="Cambria" w:hAnsi="Cambria"/>
                <w:b/>
                <w:color w:val="000000"/>
                <w:sz w:val="19"/>
              </w:rPr>
              <w:t>Kritērija rādītāji</w:t>
            </w:r>
          </w:p>
        </w:tc>
        <w:tc>
          <w:tcPr>
            <w:tcW w:w="695" w:type="pct"/>
            <w:shd w:val="clear" w:color="auto" w:fill="FFFFFF"/>
            <w:vAlign w:val="center"/>
            <w:hideMark/>
          </w:tcPr>
          <w:p w:rsidR="003B54C7" w:rsidRPr="007A2CFE" w:rsidRDefault="003B54C7" w:rsidP="006520CB">
            <w:pPr>
              <w:jc w:val="center"/>
              <w:rPr>
                <w:rFonts w:ascii="Cambria" w:hAnsi="Cambria"/>
                <w:b/>
                <w:color w:val="000000"/>
                <w:sz w:val="19"/>
              </w:rPr>
            </w:pPr>
            <w:r w:rsidRPr="007A2CFE">
              <w:rPr>
                <w:rFonts w:ascii="Cambria" w:hAnsi="Cambria"/>
                <w:b/>
                <w:color w:val="000000"/>
                <w:sz w:val="19"/>
              </w:rPr>
              <w:t>Iespējamais punktu skaits</w:t>
            </w:r>
          </w:p>
        </w:tc>
        <w:tc>
          <w:tcPr>
            <w:tcW w:w="607" w:type="pct"/>
            <w:shd w:val="clear" w:color="auto" w:fill="FFFFFF"/>
            <w:vAlign w:val="center"/>
            <w:hideMark/>
          </w:tcPr>
          <w:p w:rsidR="003B54C7" w:rsidRPr="007A2CFE" w:rsidRDefault="003B54C7" w:rsidP="006520CB">
            <w:pPr>
              <w:jc w:val="center"/>
              <w:rPr>
                <w:rFonts w:ascii="Cambria" w:hAnsi="Cambria"/>
                <w:b/>
                <w:color w:val="000000"/>
                <w:sz w:val="19"/>
              </w:rPr>
            </w:pPr>
            <w:r w:rsidRPr="007A2CFE">
              <w:rPr>
                <w:rFonts w:ascii="Cambria" w:hAnsi="Cambria"/>
                <w:b/>
                <w:color w:val="000000"/>
                <w:sz w:val="19"/>
              </w:rPr>
              <w:t>Faktiskais vērtējums</w:t>
            </w:r>
          </w:p>
        </w:tc>
      </w:tr>
      <w:tr w:rsidR="003B54C7" w:rsidRPr="007A2CFE" w:rsidTr="006520CB">
        <w:tc>
          <w:tcPr>
            <w:tcW w:w="278" w:type="pct"/>
            <w:vMerge w:val="restart"/>
            <w:shd w:val="clear" w:color="auto" w:fill="FFFFFF"/>
            <w:hideMark/>
          </w:tcPr>
          <w:p w:rsidR="003B54C7" w:rsidRPr="007A2CFE" w:rsidRDefault="003B54C7" w:rsidP="006520CB">
            <w:pPr>
              <w:jc w:val="center"/>
              <w:rPr>
                <w:rFonts w:ascii="Cambria" w:hAnsi="Cambria"/>
                <w:color w:val="000000"/>
                <w:sz w:val="19"/>
              </w:rPr>
            </w:pPr>
            <w:r w:rsidRPr="007A2CFE">
              <w:rPr>
                <w:rFonts w:ascii="Cambria" w:hAnsi="Cambria"/>
                <w:color w:val="000000"/>
                <w:sz w:val="19"/>
              </w:rPr>
              <w:t>1.</w:t>
            </w:r>
          </w:p>
        </w:tc>
        <w:tc>
          <w:tcPr>
            <w:tcW w:w="1229" w:type="pct"/>
            <w:vMerge w:val="restart"/>
            <w:shd w:val="clear" w:color="auto" w:fill="FFFFFF"/>
          </w:tcPr>
          <w:p w:rsidR="003B54C7" w:rsidRPr="007A2CFE" w:rsidRDefault="003B54C7" w:rsidP="006520CB">
            <w:pPr>
              <w:rPr>
                <w:rFonts w:ascii="Cambria" w:hAnsi="Cambria"/>
                <w:color w:val="000000"/>
                <w:sz w:val="19"/>
                <w:shd w:val="clear" w:color="auto" w:fill="FFFFFF"/>
              </w:rPr>
            </w:pPr>
            <w:r w:rsidRPr="007A2CFE">
              <w:rPr>
                <w:rFonts w:ascii="Cambria" w:hAnsi="Cambria"/>
                <w:color w:val="000000"/>
                <w:sz w:val="19"/>
                <w:shd w:val="clear" w:color="auto" w:fill="FFFFFF"/>
              </w:rPr>
              <w:t>CO</w:t>
            </w:r>
            <w:r w:rsidRPr="007A2CFE">
              <w:rPr>
                <w:rFonts w:ascii="Cambria" w:hAnsi="Cambria"/>
                <w:color w:val="000000"/>
                <w:sz w:val="19"/>
                <w:bdr w:val="none" w:sz="0" w:space="0" w:color="auto" w:frame="1"/>
                <w:shd w:val="clear" w:color="auto" w:fill="FFFFFF"/>
                <w:vertAlign w:val="subscript"/>
              </w:rPr>
              <w:t>2eq.</w:t>
            </w:r>
            <w:r w:rsidRPr="007A2CFE">
              <w:rPr>
                <w:rStyle w:val="apple-converted-space"/>
                <w:rFonts w:ascii="Cambria" w:hAnsi="Cambria"/>
                <w:color w:val="000000"/>
                <w:sz w:val="19"/>
                <w:bdr w:val="none" w:sz="0" w:space="0" w:color="auto" w:frame="1"/>
                <w:shd w:val="clear" w:color="auto" w:fill="FFFFFF"/>
                <w:vertAlign w:val="subscript"/>
              </w:rPr>
              <w:t> </w:t>
            </w:r>
            <w:r w:rsidRPr="007A2CFE">
              <w:rPr>
                <w:rFonts w:ascii="Cambria" w:hAnsi="Cambria"/>
                <w:color w:val="000000"/>
                <w:sz w:val="19"/>
                <w:shd w:val="clear" w:color="auto" w:fill="FFFFFF"/>
              </w:rPr>
              <w:t>emisijas samazinājums*</w:t>
            </w:r>
          </w:p>
          <w:p w:rsidR="003B54C7" w:rsidRPr="007A2CFE" w:rsidRDefault="003B54C7" w:rsidP="006520CB">
            <w:pPr>
              <w:rPr>
                <w:rFonts w:ascii="Cambria" w:hAnsi="Cambria"/>
                <w:color w:val="000000"/>
                <w:sz w:val="19"/>
              </w:rPr>
            </w:pPr>
          </w:p>
        </w:tc>
        <w:tc>
          <w:tcPr>
            <w:tcW w:w="2191" w:type="pct"/>
            <w:shd w:val="clear" w:color="auto" w:fill="FFFFFF"/>
          </w:tcPr>
          <w:p w:rsidR="003B54C7" w:rsidRPr="007A2CFE" w:rsidRDefault="003B54C7" w:rsidP="006520CB">
            <w:pPr>
              <w:rPr>
                <w:rFonts w:ascii="Cambria" w:hAnsi="Cambria"/>
                <w:color w:val="000000"/>
                <w:sz w:val="19"/>
              </w:rPr>
            </w:pPr>
            <w:r w:rsidRPr="007A2CFE">
              <w:rPr>
                <w:rFonts w:ascii="Cambria" w:hAnsi="Cambria"/>
                <w:color w:val="000000"/>
                <w:sz w:val="19"/>
                <w:shd w:val="clear" w:color="auto" w:fill="FFFFFF"/>
              </w:rPr>
              <w:t>projekta plānotais CO</w:t>
            </w:r>
            <w:r w:rsidRPr="007A2CFE">
              <w:rPr>
                <w:rFonts w:ascii="Cambria" w:hAnsi="Cambria"/>
                <w:color w:val="000000"/>
                <w:sz w:val="19"/>
                <w:bdr w:val="none" w:sz="0" w:space="0" w:color="auto" w:frame="1"/>
                <w:shd w:val="clear" w:color="auto" w:fill="FFFFFF"/>
                <w:vertAlign w:val="subscript"/>
              </w:rPr>
              <w:t>2</w:t>
            </w:r>
            <w:r w:rsidRPr="007A2CFE">
              <w:rPr>
                <w:rStyle w:val="apple-converted-space"/>
                <w:rFonts w:ascii="Cambria" w:hAnsi="Cambria"/>
                <w:color w:val="000000"/>
                <w:sz w:val="19"/>
                <w:shd w:val="clear" w:color="auto" w:fill="FFFFFF"/>
              </w:rPr>
              <w:t> </w:t>
            </w:r>
            <w:r w:rsidRPr="007A2CFE">
              <w:rPr>
                <w:rFonts w:ascii="Cambria" w:hAnsi="Cambria"/>
                <w:color w:val="000000"/>
                <w:sz w:val="19"/>
                <w:shd w:val="clear" w:color="auto" w:fill="FFFFFF"/>
              </w:rPr>
              <w:t>emisiju samazinājums gadā (tCO</w:t>
            </w:r>
            <w:r w:rsidRPr="007A2CFE">
              <w:rPr>
                <w:rFonts w:ascii="Cambria" w:hAnsi="Cambria"/>
                <w:color w:val="000000"/>
                <w:sz w:val="19"/>
                <w:bdr w:val="none" w:sz="0" w:space="0" w:color="auto" w:frame="1"/>
                <w:shd w:val="clear" w:color="auto" w:fill="FFFFFF"/>
                <w:vertAlign w:val="subscript"/>
              </w:rPr>
              <w:t>2</w:t>
            </w:r>
            <w:r w:rsidRPr="007A2CFE">
              <w:rPr>
                <w:rFonts w:ascii="Cambria" w:hAnsi="Cambria"/>
                <w:color w:val="000000"/>
                <w:sz w:val="19"/>
                <w:shd w:val="clear" w:color="auto" w:fill="FFFFFF"/>
              </w:rPr>
              <w:t> gadā)</w:t>
            </w:r>
          </w:p>
        </w:tc>
        <w:tc>
          <w:tcPr>
            <w:tcW w:w="695" w:type="pct"/>
            <w:shd w:val="clear" w:color="auto" w:fill="FFFFFF"/>
            <w:vAlign w:val="center"/>
          </w:tcPr>
          <w:p w:rsidR="003B54C7" w:rsidRPr="007A2CFE" w:rsidRDefault="003B54C7" w:rsidP="006520CB">
            <w:pPr>
              <w:jc w:val="center"/>
              <w:rPr>
                <w:rFonts w:ascii="Cambria" w:hAnsi="Cambria"/>
                <w:color w:val="000000"/>
                <w:sz w:val="19"/>
              </w:rPr>
            </w:pPr>
            <w:r w:rsidRPr="007A2CFE">
              <w:rPr>
                <w:rFonts w:ascii="Cambria" w:hAnsi="Cambria"/>
                <w:color w:val="000000"/>
                <w:sz w:val="19"/>
              </w:rPr>
              <w:t>0–10</w:t>
            </w:r>
          </w:p>
        </w:tc>
        <w:tc>
          <w:tcPr>
            <w:tcW w:w="607" w:type="pct"/>
            <w:shd w:val="clear" w:color="auto" w:fill="FFFFFF"/>
            <w:hideMark/>
          </w:tcPr>
          <w:p w:rsidR="003B54C7" w:rsidRPr="007A2CFE" w:rsidRDefault="003B54C7" w:rsidP="006520CB">
            <w:pPr>
              <w:jc w:val="center"/>
              <w:rPr>
                <w:rFonts w:ascii="Cambria" w:hAnsi="Cambria"/>
                <w:color w:val="000000"/>
                <w:sz w:val="19"/>
              </w:rPr>
            </w:pPr>
            <w:r w:rsidRPr="007A2CFE">
              <w:rPr>
                <w:rFonts w:ascii="Cambria" w:hAnsi="Cambria"/>
                <w:color w:val="000000"/>
                <w:sz w:val="19"/>
              </w:rPr>
              <w:t> </w:t>
            </w:r>
          </w:p>
        </w:tc>
      </w:tr>
      <w:tr w:rsidR="003B54C7" w:rsidRPr="007A2CFE" w:rsidTr="006520CB">
        <w:tc>
          <w:tcPr>
            <w:tcW w:w="0" w:type="auto"/>
            <w:vMerge/>
            <w:shd w:val="clear" w:color="auto" w:fill="FFFFFF"/>
            <w:vAlign w:val="center"/>
            <w:hideMark/>
          </w:tcPr>
          <w:p w:rsidR="003B54C7" w:rsidRPr="007A2CFE" w:rsidRDefault="003B54C7" w:rsidP="006520CB">
            <w:pPr>
              <w:jc w:val="center"/>
              <w:rPr>
                <w:rFonts w:ascii="Cambria" w:hAnsi="Cambria"/>
                <w:color w:val="000000"/>
                <w:sz w:val="19"/>
              </w:rPr>
            </w:pPr>
          </w:p>
        </w:tc>
        <w:tc>
          <w:tcPr>
            <w:tcW w:w="0" w:type="auto"/>
            <w:vMerge/>
            <w:shd w:val="clear" w:color="auto" w:fill="FFFFFF"/>
            <w:vAlign w:val="center"/>
            <w:hideMark/>
          </w:tcPr>
          <w:p w:rsidR="003B54C7" w:rsidRPr="007A2CFE" w:rsidRDefault="003B54C7" w:rsidP="006520CB">
            <w:pPr>
              <w:rPr>
                <w:rFonts w:ascii="Cambria" w:hAnsi="Cambria"/>
                <w:color w:val="000000"/>
                <w:sz w:val="19"/>
              </w:rPr>
            </w:pPr>
          </w:p>
        </w:tc>
        <w:tc>
          <w:tcPr>
            <w:tcW w:w="2191" w:type="pct"/>
            <w:shd w:val="clear" w:color="auto" w:fill="FFFFFF"/>
            <w:hideMark/>
          </w:tcPr>
          <w:p w:rsidR="003B54C7" w:rsidRPr="007A2CFE" w:rsidRDefault="003B54C7" w:rsidP="006520CB">
            <w:pPr>
              <w:jc w:val="right"/>
              <w:rPr>
                <w:rFonts w:ascii="Cambria" w:hAnsi="Cambria"/>
                <w:b/>
                <w:bCs/>
                <w:color w:val="000000"/>
                <w:sz w:val="19"/>
              </w:rPr>
            </w:pPr>
            <w:r w:rsidRPr="007A2CFE">
              <w:rPr>
                <w:rFonts w:ascii="Cambria" w:hAnsi="Cambria"/>
                <w:b/>
                <w:bCs/>
                <w:color w:val="000000"/>
                <w:sz w:val="19"/>
              </w:rPr>
              <w:t>1. KOPĀ</w:t>
            </w:r>
          </w:p>
        </w:tc>
        <w:tc>
          <w:tcPr>
            <w:tcW w:w="695" w:type="pct"/>
            <w:shd w:val="clear" w:color="auto" w:fill="FFFFFF"/>
            <w:hideMark/>
          </w:tcPr>
          <w:p w:rsidR="003B54C7" w:rsidRPr="007A2CFE" w:rsidRDefault="003B54C7" w:rsidP="006520CB">
            <w:pPr>
              <w:jc w:val="center"/>
              <w:rPr>
                <w:rFonts w:ascii="Cambria" w:hAnsi="Cambria"/>
                <w:b/>
                <w:bCs/>
                <w:color w:val="000000"/>
                <w:sz w:val="19"/>
              </w:rPr>
            </w:pPr>
            <w:r w:rsidRPr="007A2CFE">
              <w:rPr>
                <w:rFonts w:ascii="Cambria" w:hAnsi="Cambria"/>
                <w:b/>
                <w:bCs/>
                <w:color w:val="000000"/>
                <w:sz w:val="19"/>
              </w:rPr>
              <w:t>0–10</w:t>
            </w:r>
          </w:p>
        </w:tc>
        <w:tc>
          <w:tcPr>
            <w:tcW w:w="607" w:type="pct"/>
            <w:shd w:val="clear" w:color="auto" w:fill="FFFFFF"/>
            <w:hideMark/>
          </w:tcPr>
          <w:p w:rsidR="003B54C7" w:rsidRPr="007A2CFE" w:rsidRDefault="003B54C7" w:rsidP="006520CB">
            <w:pPr>
              <w:jc w:val="center"/>
              <w:rPr>
                <w:rFonts w:ascii="Cambria" w:hAnsi="Cambria"/>
                <w:color w:val="000000"/>
                <w:sz w:val="19"/>
              </w:rPr>
            </w:pPr>
            <w:r w:rsidRPr="007A2CFE">
              <w:rPr>
                <w:rFonts w:ascii="Cambria" w:hAnsi="Cambria"/>
                <w:color w:val="000000"/>
                <w:sz w:val="19"/>
              </w:rPr>
              <w:t> </w:t>
            </w:r>
          </w:p>
        </w:tc>
      </w:tr>
      <w:tr w:rsidR="003B54C7" w:rsidRPr="007A2CFE" w:rsidTr="006520CB">
        <w:tc>
          <w:tcPr>
            <w:tcW w:w="0" w:type="auto"/>
            <w:vMerge w:val="restart"/>
            <w:shd w:val="clear" w:color="auto" w:fill="FFFFFF"/>
            <w:vAlign w:val="center"/>
          </w:tcPr>
          <w:p w:rsidR="003B54C7" w:rsidRPr="007A2CFE" w:rsidRDefault="003B54C7" w:rsidP="006520CB">
            <w:pPr>
              <w:jc w:val="center"/>
              <w:rPr>
                <w:rFonts w:ascii="Cambria" w:hAnsi="Cambria"/>
                <w:color w:val="000000"/>
                <w:sz w:val="19"/>
              </w:rPr>
            </w:pPr>
            <w:r w:rsidRPr="007A2CFE">
              <w:rPr>
                <w:rFonts w:ascii="Cambria" w:hAnsi="Cambria"/>
                <w:color w:val="000000"/>
                <w:sz w:val="19"/>
              </w:rPr>
              <w:t>2.</w:t>
            </w:r>
          </w:p>
        </w:tc>
        <w:tc>
          <w:tcPr>
            <w:tcW w:w="0" w:type="auto"/>
            <w:vMerge w:val="restart"/>
            <w:shd w:val="clear" w:color="auto" w:fill="FFFFFF"/>
            <w:vAlign w:val="center"/>
          </w:tcPr>
          <w:p w:rsidR="003B54C7" w:rsidRPr="007A2CFE" w:rsidRDefault="003B54C7" w:rsidP="006520CB">
            <w:pPr>
              <w:rPr>
                <w:rFonts w:ascii="Cambria" w:hAnsi="Cambria"/>
                <w:color w:val="000000"/>
                <w:sz w:val="19"/>
              </w:rPr>
            </w:pPr>
            <w:r w:rsidRPr="007A2CFE">
              <w:rPr>
                <w:rFonts w:ascii="Cambria" w:hAnsi="Cambria"/>
                <w:color w:val="000000"/>
                <w:sz w:val="19"/>
                <w:shd w:val="clear" w:color="auto" w:fill="FFFFFF"/>
              </w:rPr>
              <w:t>CO</w:t>
            </w:r>
            <w:r w:rsidRPr="007A2CFE">
              <w:rPr>
                <w:rFonts w:ascii="Cambria" w:hAnsi="Cambria"/>
                <w:color w:val="000000"/>
                <w:sz w:val="19"/>
                <w:bdr w:val="none" w:sz="0" w:space="0" w:color="auto" w:frame="1"/>
                <w:shd w:val="clear" w:color="auto" w:fill="FFFFFF"/>
                <w:vertAlign w:val="subscript"/>
              </w:rPr>
              <w:t>2</w:t>
            </w:r>
            <w:r w:rsidRPr="007A2CFE">
              <w:rPr>
                <w:rStyle w:val="apple-converted-space"/>
                <w:rFonts w:ascii="Cambria" w:hAnsi="Cambria"/>
                <w:color w:val="000000"/>
                <w:sz w:val="19"/>
                <w:shd w:val="clear" w:color="auto" w:fill="FFFFFF"/>
              </w:rPr>
              <w:t> </w:t>
            </w:r>
            <w:r w:rsidRPr="007A2CFE">
              <w:rPr>
                <w:rFonts w:ascii="Cambria" w:hAnsi="Cambria"/>
                <w:color w:val="000000"/>
                <w:sz w:val="19"/>
                <w:shd w:val="clear" w:color="auto" w:fill="FFFFFF"/>
              </w:rPr>
              <w:t xml:space="preserve">emisijas samazinājuma efektivitātes rādītājs* </w:t>
            </w:r>
          </w:p>
        </w:tc>
        <w:tc>
          <w:tcPr>
            <w:tcW w:w="2191" w:type="pct"/>
            <w:shd w:val="clear" w:color="auto" w:fill="FFFFFF"/>
          </w:tcPr>
          <w:p w:rsidR="003B54C7" w:rsidRPr="007A2CFE" w:rsidRDefault="003B54C7" w:rsidP="006520CB">
            <w:pPr>
              <w:rPr>
                <w:rFonts w:ascii="Cambria" w:hAnsi="Cambria"/>
                <w:b/>
                <w:bCs/>
                <w:color w:val="000000"/>
                <w:sz w:val="19"/>
              </w:rPr>
            </w:pPr>
            <w:r w:rsidRPr="007A2CFE">
              <w:rPr>
                <w:rFonts w:ascii="Cambria" w:hAnsi="Cambria"/>
                <w:color w:val="000000"/>
                <w:sz w:val="19"/>
                <w:shd w:val="clear" w:color="auto" w:fill="FFFFFF"/>
              </w:rPr>
              <w:t>projekta plānotais CO</w:t>
            </w:r>
            <w:r w:rsidRPr="007A2CFE">
              <w:rPr>
                <w:rFonts w:ascii="Cambria" w:hAnsi="Cambria"/>
                <w:color w:val="000000"/>
                <w:sz w:val="19"/>
                <w:bdr w:val="none" w:sz="0" w:space="0" w:color="auto" w:frame="1"/>
                <w:shd w:val="clear" w:color="auto" w:fill="FFFFFF"/>
                <w:vertAlign w:val="subscript"/>
              </w:rPr>
              <w:t>2</w:t>
            </w:r>
            <w:r w:rsidRPr="007A2CFE">
              <w:rPr>
                <w:rStyle w:val="apple-converted-space"/>
                <w:rFonts w:ascii="Cambria" w:hAnsi="Cambria"/>
                <w:color w:val="000000"/>
                <w:sz w:val="19"/>
                <w:shd w:val="clear" w:color="auto" w:fill="FFFFFF"/>
              </w:rPr>
              <w:t> </w:t>
            </w:r>
            <w:r w:rsidRPr="007A2CFE">
              <w:rPr>
                <w:rFonts w:ascii="Cambria" w:hAnsi="Cambria"/>
                <w:color w:val="000000"/>
                <w:sz w:val="19"/>
                <w:shd w:val="clear" w:color="auto" w:fill="FFFFFF"/>
              </w:rPr>
              <w:t>emisijas samazinājuma efektivitātes rādītājs (kgCO</w:t>
            </w:r>
            <w:r w:rsidRPr="007A2CFE">
              <w:rPr>
                <w:rFonts w:ascii="Cambria" w:hAnsi="Cambria"/>
                <w:color w:val="000000"/>
                <w:sz w:val="19"/>
                <w:bdr w:val="none" w:sz="0" w:space="0" w:color="auto" w:frame="1"/>
                <w:shd w:val="clear" w:color="auto" w:fill="FFFFFF"/>
                <w:vertAlign w:val="subscript"/>
              </w:rPr>
              <w:t>2</w:t>
            </w:r>
            <w:r w:rsidRPr="007A2CFE">
              <w:rPr>
                <w:rFonts w:ascii="Cambria" w:hAnsi="Cambria"/>
                <w:color w:val="000000"/>
                <w:sz w:val="19"/>
                <w:shd w:val="clear" w:color="auto" w:fill="FFFFFF"/>
              </w:rPr>
              <w:t>/</w:t>
            </w:r>
            <w:proofErr w:type="spellStart"/>
            <w:r w:rsidRPr="007A2CFE">
              <w:rPr>
                <w:rFonts w:ascii="Cambria" w:hAnsi="Cambria"/>
                <w:i/>
                <w:iCs/>
                <w:color w:val="000000"/>
                <w:sz w:val="19"/>
                <w:bdr w:val="none" w:sz="0" w:space="0" w:color="auto" w:frame="1"/>
                <w:shd w:val="clear" w:color="auto" w:fill="FFFFFF"/>
              </w:rPr>
              <w:t>euro</w:t>
            </w:r>
            <w:proofErr w:type="spellEnd"/>
            <w:r w:rsidRPr="007A2CFE">
              <w:rPr>
                <w:rStyle w:val="apple-converted-space"/>
                <w:rFonts w:ascii="Cambria" w:hAnsi="Cambria"/>
                <w:color w:val="000000"/>
                <w:sz w:val="19"/>
                <w:shd w:val="clear" w:color="auto" w:fill="FFFFFF"/>
              </w:rPr>
              <w:t> </w:t>
            </w:r>
            <w:r w:rsidRPr="007A2CFE">
              <w:rPr>
                <w:rFonts w:ascii="Cambria" w:hAnsi="Cambria"/>
                <w:color w:val="000000"/>
                <w:sz w:val="19"/>
                <w:shd w:val="clear" w:color="auto" w:fill="FFFFFF"/>
              </w:rPr>
              <w:t>gadā)</w:t>
            </w:r>
          </w:p>
        </w:tc>
        <w:tc>
          <w:tcPr>
            <w:tcW w:w="695" w:type="pct"/>
            <w:shd w:val="clear" w:color="auto" w:fill="FFFFFF"/>
          </w:tcPr>
          <w:p w:rsidR="003B54C7" w:rsidRPr="007A2CFE" w:rsidRDefault="003B54C7" w:rsidP="006520CB">
            <w:pPr>
              <w:jc w:val="center"/>
              <w:rPr>
                <w:rFonts w:ascii="Cambria" w:hAnsi="Cambria"/>
                <w:b/>
                <w:bCs/>
                <w:color w:val="000000"/>
                <w:sz w:val="19"/>
              </w:rPr>
            </w:pPr>
            <w:r w:rsidRPr="007A2CFE">
              <w:rPr>
                <w:rFonts w:ascii="Cambria" w:hAnsi="Cambria"/>
                <w:color w:val="000000"/>
                <w:sz w:val="19"/>
              </w:rPr>
              <w:t>0–10</w:t>
            </w:r>
          </w:p>
        </w:tc>
        <w:tc>
          <w:tcPr>
            <w:tcW w:w="607" w:type="pct"/>
            <w:shd w:val="clear" w:color="auto" w:fill="FFFFFF"/>
          </w:tcPr>
          <w:p w:rsidR="003B54C7" w:rsidRPr="007A2CFE" w:rsidRDefault="003B54C7" w:rsidP="006520CB">
            <w:pPr>
              <w:jc w:val="center"/>
              <w:rPr>
                <w:rFonts w:ascii="Cambria" w:hAnsi="Cambria"/>
                <w:color w:val="000000"/>
                <w:sz w:val="19"/>
              </w:rPr>
            </w:pPr>
          </w:p>
        </w:tc>
      </w:tr>
      <w:tr w:rsidR="003B54C7" w:rsidRPr="007A2CFE" w:rsidTr="006520CB">
        <w:tc>
          <w:tcPr>
            <w:tcW w:w="0" w:type="auto"/>
            <w:vMerge/>
            <w:shd w:val="clear" w:color="auto" w:fill="FFFFFF"/>
            <w:vAlign w:val="center"/>
          </w:tcPr>
          <w:p w:rsidR="003B54C7" w:rsidRPr="007A2CFE" w:rsidRDefault="003B54C7" w:rsidP="006520CB">
            <w:pPr>
              <w:jc w:val="center"/>
              <w:rPr>
                <w:rFonts w:ascii="Cambria" w:hAnsi="Cambria"/>
                <w:color w:val="000000"/>
                <w:sz w:val="19"/>
              </w:rPr>
            </w:pPr>
          </w:p>
        </w:tc>
        <w:tc>
          <w:tcPr>
            <w:tcW w:w="0" w:type="auto"/>
            <w:vMerge/>
            <w:shd w:val="clear" w:color="auto" w:fill="FFFFFF"/>
            <w:vAlign w:val="center"/>
          </w:tcPr>
          <w:p w:rsidR="003B54C7" w:rsidRPr="007A2CFE" w:rsidRDefault="003B54C7" w:rsidP="006520CB">
            <w:pPr>
              <w:rPr>
                <w:rFonts w:ascii="Cambria" w:hAnsi="Cambria"/>
                <w:color w:val="000000"/>
                <w:sz w:val="19"/>
              </w:rPr>
            </w:pPr>
          </w:p>
        </w:tc>
        <w:tc>
          <w:tcPr>
            <w:tcW w:w="2191" w:type="pct"/>
            <w:shd w:val="clear" w:color="auto" w:fill="FFFFFF"/>
          </w:tcPr>
          <w:p w:rsidR="003B54C7" w:rsidRPr="007A2CFE" w:rsidRDefault="003B54C7" w:rsidP="006520CB">
            <w:pPr>
              <w:jc w:val="right"/>
              <w:rPr>
                <w:rFonts w:ascii="Cambria" w:hAnsi="Cambria"/>
                <w:color w:val="000000"/>
                <w:sz w:val="19"/>
              </w:rPr>
            </w:pPr>
            <w:r w:rsidRPr="007A2CFE">
              <w:rPr>
                <w:rFonts w:ascii="Cambria" w:hAnsi="Cambria"/>
                <w:b/>
                <w:bCs/>
                <w:color w:val="000000"/>
                <w:sz w:val="19"/>
              </w:rPr>
              <w:t>2. KOPĀ</w:t>
            </w:r>
          </w:p>
        </w:tc>
        <w:tc>
          <w:tcPr>
            <w:tcW w:w="695" w:type="pct"/>
            <w:shd w:val="clear" w:color="auto" w:fill="FFFFFF"/>
          </w:tcPr>
          <w:p w:rsidR="003B54C7" w:rsidRPr="007A2CFE" w:rsidRDefault="003B54C7" w:rsidP="006520CB">
            <w:pPr>
              <w:jc w:val="center"/>
              <w:rPr>
                <w:rFonts w:ascii="Cambria" w:hAnsi="Cambria"/>
                <w:b/>
                <w:color w:val="000000"/>
                <w:sz w:val="19"/>
              </w:rPr>
            </w:pPr>
            <w:r w:rsidRPr="007A2CFE">
              <w:rPr>
                <w:rFonts w:ascii="Cambria" w:hAnsi="Cambria"/>
                <w:b/>
                <w:color w:val="000000"/>
                <w:sz w:val="19"/>
              </w:rPr>
              <w:t>0–10</w:t>
            </w:r>
          </w:p>
        </w:tc>
        <w:tc>
          <w:tcPr>
            <w:tcW w:w="607" w:type="pct"/>
            <w:shd w:val="clear" w:color="auto" w:fill="FFFFFF"/>
          </w:tcPr>
          <w:p w:rsidR="003B54C7" w:rsidRPr="007A2CFE" w:rsidRDefault="003B54C7" w:rsidP="006520CB">
            <w:pPr>
              <w:jc w:val="center"/>
              <w:rPr>
                <w:rFonts w:ascii="Cambria" w:hAnsi="Cambria"/>
                <w:color w:val="000000"/>
                <w:sz w:val="19"/>
              </w:rPr>
            </w:pPr>
          </w:p>
        </w:tc>
      </w:tr>
      <w:tr w:rsidR="003B54C7" w:rsidRPr="007A2CFE" w:rsidTr="006520CB">
        <w:tc>
          <w:tcPr>
            <w:tcW w:w="0" w:type="auto"/>
            <w:vMerge w:val="restart"/>
            <w:shd w:val="clear" w:color="auto" w:fill="FFFFFF"/>
            <w:vAlign w:val="center"/>
          </w:tcPr>
          <w:p w:rsidR="003B54C7" w:rsidRPr="007A2CFE" w:rsidRDefault="003B54C7" w:rsidP="006520CB">
            <w:pPr>
              <w:jc w:val="center"/>
              <w:rPr>
                <w:rFonts w:ascii="Cambria" w:hAnsi="Cambria"/>
                <w:color w:val="000000"/>
                <w:sz w:val="19"/>
              </w:rPr>
            </w:pPr>
            <w:r w:rsidRPr="007A2CFE">
              <w:rPr>
                <w:rFonts w:ascii="Cambria" w:hAnsi="Cambria"/>
                <w:color w:val="000000"/>
                <w:sz w:val="19"/>
              </w:rPr>
              <w:t>3.</w:t>
            </w:r>
          </w:p>
        </w:tc>
        <w:tc>
          <w:tcPr>
            <w:tcW w:w="0" w:type="auto"/>
            <w:vMerge w:val="restart"/>
            <w:shd w:val="clear" w:color="auto" w:fill="FFFFFF"/>
            <w:vAlign w:val="center"/>
          </w:tcPr>
          <w:p w:rsidR="003B54C7" w:rsidRPr="007A2CFE" w:rsidRDefault="003B54C7" w:rsidP="006520CB">
            <w:pPr>
              <w:tabs>
                <w:tab w:val="left" w:pos="709"/>
                <w:tab w:val="left" w:pos="851"/>
                <w:tab w:val="left" w:pos="1134"/>
              </w:tabs>
              <w:rPr>
                <w:rFonts w:ascii="Cambria" w:hAnsi="Cambria"/>
                <w:color w:val="0D0D0D"/>
                <w:sz w:val="19"/>
              </w:rPr>
            </w:pPr>
            <w:r w:rsidRPr="007A2CFE">
              <w:rPr>
                <w:rFonts w:ascii="Cambria" w:hAnsi="Cambria"/>
                <w:color w:val="0D0D0D"/>
                <w:sz w:val="19"/>
              </w:rPr>
              <w:t>SEG emisijas samazināšanas mērķa esība</w:t>
            </w:r>
          </w:p>
        </w:tc>
        <w:tc>
          <w:tcPr>
            <w:tcW w:w="2191" w:type="pct"/>
            <w:shd w:val="clear" w:color="auto" w:fill="FFFFFF"/>
          </w:tcPr>
          <w:p w:rsidR="003B54C7" w:rsidRPr="007A2CFE" w:rsidRDefault="003B54C7" w:rsidP="006520CB">
            <w:pPr>
              <w:rPr>
                <w:rFonts w:ascii="Cambria" w:hAnsi="Cambria"/>
                <w:b/>
                <w:bCs/>
                <w:color w:val="0D0D0D"/>
                <w:sz w:val="19"/>
              </w:rPr>
            </w:pPr>
            <w:r w:rsidRPr="007A2CFE">
              <w:rPr>
                <w:rFonts w:ascii="Cambria" w:hAnsi="Cambria"/>
                <w:color w:val="0D0D0D"/>
                <w:sz w:val="19"/>
                <w:shd w:val="clear" w:color="auto" w:fill="FFFFFF"/>
              </w:rPr>
              <w:t>pašvaldības apstiprinātajos teritorijas attīstības plānošanas dokumentos vai pašvaldības apstiprinātajos rīcības plānos saistībā ar pašvaldības dalību pilsētu mēru paktā enerģētikas un klimata jomā ir noteikts pašvaldības SEG emisijas samazināšanas mērķis un pasākumi tā sasniegšanai.</w:t>
            </w:r>
          </w:p>
        </w:tc>
        <w:tc>
          <w:tcPr>
            <w:tcW w:w="695" w:type="pct"/>
            <w:shd w:val="clear" w:color="auto" w:fill="auto"/>
          </w:tcPr>
          <w:p w:rsidR="003B54C7" w:rsidRPr="007A2CFE" w:rsidRDefault="003B54C7" w:rsidP="006520CB">
            <w:pPr>
              <w:jc w:val="center"/>
              <w:rPr>
                <w:rFonts w:ascii="Cambria" w:hAnsi="Cambria"/>
                <w:color w:val="000000"/>
                <w:sz w:val="19"/>
              </w:rPr>
            </w:pPr>
            <w:r w:rsidRPr="007A2CFE">
              <w:rPr>
                <w:rFonts w:ascii="Cambria" w:hAnsi="Cambria"/>
                <w:color w:val="000000"/>
                <w:sz w:val="19"/>
              </w:rPr>
              <w:t>2</w:t>
            </w:r>
          </w:p>
        </w:tc>
        <w:tc>
          <w:tcPr>
            <w:tcW w:w="607" w:type="pct"/>
            <w:shd w:val="clear" w:color="auto" w:fill="FFFFFF"/>
          </w:tcPr>
          <w:p w:rsidR="003B54C7" w:rsidRPr="007A2CFE" w:rsidRDefault="003B54C7" w:rsidP="006520CB">
            <w:pPr>
              <w:jc w:val="center"/>
              <w:rPr>
                <w:rFonts w:ascii="Cambria" w:hAnsi="Cambria"/>
                <w:color w:val="000000"/>
                <w:sz w:val="19"/>
              </w:rPr>
            </w:pPr>
          </w:p>
        </w:tc>
      </w:tr>
      <w:tr w:rsidR="003B54C7" w:rsidRPr="007A2CFE" w:rsidTr="006520CB">
        <w:tc>
          <w:tcPr>
            <w:tcW w:w="0" w:type="auto"/>
            <w:vMerge/>
            <w:shd w:val="clear" w:color="auto" w:fill="FFFFFF"/>
            <w:vAlign w:val="center"/>
          </w:tcPr>
          <w:p w:rsidR="003B54C7" w:rsidRPr="007A2CFE" w:rsidRDefault="003B54C7" w:rsidP="006520CB">
            <w:pPr>
              <w:jc w:val="center"/>
              <w:rPr>
                <w:rFonts w:ascii="Cambria" w:hAnsi="Cambria"/>
                <w:color w:val="000000"/>
                <w:sz w:val="19"/>
              </w:rPr>
            </w:pPr>
          </w:p>
        </w:tc>
        <w:tc>
          <w:tcPr>
            <w:tcW w:w="0" w:type="auto"/>
            <w:vMerge/>
            <w:shd w:val="clear" w:color="auto" w:fill="FFFFFF"/>
            <w:vAlign w:val="center"/>
          </w:tcPr>
          <w:p w:rsidR="003B54C7" w:rsidRPr="007A2CFE" w:rsidRDefault="003B54C7" w:rsidP="006520CB">
            <w:pPr>
              <w:rPr>
                <w:rFonts w:ascii="Cambria" w:hAnsi="Cambria"/>
                <w:color w:val="0D0D0D"/>
                <w:sz w:val="19"/>
              </w:rPr>
            </w:pPr>
          </w:p>
        </w:tc>
        <w:tc>
          <w:tcPr>
            <w:tcW w:w="2191" w:type="pct"/>
            <w:shd w:val="clear" w:color="auto" w:fill="FFFFFF"/>
          </w:tcPr>
          <w:p w:rsidR="003B54C7" w:rsidRPr="007A2CFE" w:rsidRDefault="003B54C7" w:rsidP="006520CB">
            <w:pPr>
              <w:rPr>
                <w:rFonts w:ascii="Cambria" w:hAnsi="Cambria"/>
                <w:b/>
                <w:bCs/>
                <w:color w:val="0D0D0D"/>
                <w:sz w:val="19"/>
              </w:rPr>
            </w:pPr>
            <w:r w:rsidRPr="007A2CFE">
              <w:rPr>
                <w:rFonts w:ascii="Cambria" w:hAnsi="Cambria"/>
                <w:color w:val="0D0D0D"/>
                <w:sz w:val="19"/>
                <w:shd w:val="clear" w:color="auto" w:fill="FFFFFF"/>
              </w:rPr>
              <w:t>nedz pašvaldības apstiprinātajos teritorijas attīstības plānošanas dokumentos, nedz pašvaldības apstiprinātajos rīcības plānos saistībā ar pašvaldības dalību pilsētu mēru paktā enerģētikas un klimata jomā nav noteikts pašvaldības SEG emisijas samazināšanas mērķis un pasākumi tā sasniegšanai</w:t>
            </w:r>
          </w:p>
        </w:tc>
        <w:tc>
          <w:tcPr>
            <w:tcW w:w="695" w:type="pct"/>
            <w:shd w:val="clear" w:color="auto" w:fill="FFFFFF"/>
          </w:tcPr>
          <w:p w:rsidR="003B54C7" w:rsidRPr="007A2CFE" w:rsidRDefault="003B54C7" w:rsidP="006520CB">
            <w:pPr>
              <w:jc w:val="center"/>
              <w:rPr>
                <w:rFonts w:ascii="Cambria" w:hAnsi="Cambria"/>
                <w:color w:val="000000"/>
                <w:sz w:val="19"/>
              </w:rPr>
            </w:pPr>
            <w:r w:rsidRPr="007A2CFE">
              <w:rPr>
                <w:rFonts w:ascii="Cambria" w:hAnsi="Cambria"/>
                <w:color w:val="000000"/>
                <w:sz w:val="19"/>
              </w:rPr>
              <w:t>0</w:t>
            </w:r>
          </w:p>
        </w:tc>
        <w:tc>
          <w:tcPr>
            <w:tcW w:w="607" w:type="pct"/>
            <w:shd w:val="clear" w:color="auto" w:fill="FFFFFF"/>
          </w:tcPr>
          <w:p w:rsidR="003B54C7" w:rsidRPr="007A2CFE" w:rsidRDefault="003B54C7" w:rsidP="006520CB">
            <w:pPr>
              <w:jc w:val="center"/>
              <w:rPr>
                <w:rFonts w:ascii="Cambria" w:hAnsi="Cambria"/>
                <w:color w:val="000000"/>
                <w:sz w:val="19"/>
              </w:rPr>
            </w:pPr>
          </w:p>
        </w:tc>
      </w:tr>
      <w:tr w:rsidR="003B54C7" w:rsidRPr="007A2CFE" w:rsidTr="006520CB">
        <w:tc>
          <w:tcPr>
            <w:tcW w:w="0" w:type="auto"/>
            <w:vMerge/>
            <w:shd w:val="clear" w:color="auto" w:fill="FFFFFF"/>
            <w:vAlign w:val="center"/>
          </w:tcPr>
          <w:p w:rsidR="003B54C7" w:rsidRPr="007A2CFE" w:rsidRDefault="003B54C7" w:rsidP="006520CB">
            <w:pPr>
              <w:jc w:val="center"/>
              <w:rPr>
                <w:rFonts w:ascii="Cambria" w:hAnsi="Cambria"/>
                <w:color w:val="000000"/>
                <w:sz w:val="19"/>
              </w:rPr>
            </w:pPr>
          </w:p>
        </w:tc>
        <w:tc>
          <w:tcPr>
            <w:tcW w:w="0" w:type="auto"/>
            <w:vMerge/>
            <w:shd w:val="clear" w:color="auto" w:fill="FFFFFF"/>
            <w:vAlign w:val="center"/>
          </w:tcPr>
          <w:p w:rsidR="003B54C7" w:rsidRPr="007A2CFE" w:rsidRDefault="003B54C7" w:rsidP="006520CB">
            <w:pPr>
              <w:rPr>
                <w:rFonts w:ascii="Cambria" w:hAnsi="Cambria"/>
                <w:color w:val="000000"/>
                <w:sz w:val="19"/>
              </w:rPr>
            </w:pPr>
          </w:p>
        </w:tc>
        <w:tc>
          <w:tcPr>
            <w:tcW w:w="2191" w:type="pct"/>
            <w:shd w:val="clear" w:color="auto" w:fill="FFFFFF"/>
          </w:tcPr>
          <w:p w:rsidR="003B54C7" w:rsidRPr="007A2CFE" w:rsidRDefault="003B54C7" w:rsidP="006520CB">
            <w:pPr>
              <w:jc w:val="right"/>
              <w:rPr>
                <w:rFonts w:ascii="Cambria" w:hAnsi="Cambria"/>
                <w:color w:val="000000"/>
                <w:sz w:val="19"/>
              </w:rPr>
            </w:pPr>
            <w:r w:rsidRPr="007A2CFE">
              <w:rPr>
                <w:rFonts w:ascii="Cambria" w:hAnsi="Cambria"/>
                <w:b/>
                <w:bCs/>
                <w:color w:val="000000"/>
                <w:sz w:val="19"/>
              </w:rPr>
              <w:t>3. KOPĀ</w:t>
            </w:r>
          </w:p>
        </w:tc>
        <w:tc>
          <w:tcPr>
            <w:tcW w:w="695" w:type="pct"/>
            <w:shd w:val="clear" w:color="auto" w:fill="FFFFFF"/>
          </w:tcPr>
          <w:p w:rsidR="003B54C7" w:rsidRPr="007A2CFE" w:rsidRDefault="003B54C7" w:rsidP="006520CB">
            <w:pPr>
              <w:jc w:val="center"/>
              <w:rPr>
                <w:rFonts w:ascii="Cambria" w:hAnsi="Cambria"/>
                <w:b/>
                <w:color w:val="000000"/>
                <w:sz w:val="19"/>
              </w:rPr>
            </w:pPr>
            <w:r w:rsidRPr="007A2CFE">
              <w:rPr>
                <w:rFonts w:ascii="Cambria" w:hAnsi="Cambria"/>
                <w:b/>
                <w:color w:val="000000"/>
                <w:sz w:val="19"/>
              </w:rPr>
              <w:t>0–2</w:t>
            </w:r>
          </w:p>
        </w:tc>
        <w:tc>
          <w:tcPr>
            <w:tcW w:w="607" w:type="pct"/>
            <w:shd w:val="clear" w:color="auto" w:fill="FFFFFF"/>
          </w:tcPr>
          <w:p w:rsidR="003B54C7" w:rsidRPr="007A2CFE" w:rsidRDefault="003B54C7" w:rsidP="006520CB">
            <w:pPr>
              <w:jc w:val="center"/>
              <w:rPr>
                <w:rFonts w:ascii="Cambria" w:hAnsi="Cambria"/>
                <w:color w:val="000000"/>
                <w:sz w:val="19"/>
              </w:rPr>
            </w:pPr>
          </w:p>
        </w:tc>
      </w:tr>
      <w:tr w:rsidR="003B54C7" w:rsidRPr="007A2CFE" w:rsidTr="006520CB">
        <w:tc>
          <w:tcPr>
            <w:tcW w:w="0" w:type="auto"/>
            <w:vMerge w:val="restart"/>
            <w:shd w:val="clear" w:color="auto" w:fill="FFFFFF"/>
            <w:vAlign w:val="center"/>
          </w:tcPr>
          <w:p w:rsidR="003B54C7" w:rsidRPr="007A2CFE" w:rsidRDefault="003B54C7" w:rsidP="006520CB">
            <w:pPr>
              <w:jc w:val="center"/>
              <w:rPr>
                <w:rFonts w:ascii="Cambria" w:hAnsi="Cambria"/>
                <w:color w:val="000000"/>
                <w:sz w:val="19"/>
              </w:rPr>
            </w:pPr>
            <w:r w:rsidRPr="007A2CFE">
              <w:rPr>
                <w:rFonts w:ascii="Cambria" w:hAnsi="Cambria"/>
                <w:color w:val="000000"/>
                <w:sz w:val="19"/>
              </w:rPr>
              <w:t>4.</w:t>
            </w:r>
          </w:p>
        </w:tc>
        <w:tc>
          <w:tcPr>
            <w:tcW w:w="0" w:type="auto"/>
            <w:vMerge w:val="restart"/>
            <w:shd w:val="clear" w:color="auto" w:fill="FFFFFF"/>
            <w:vAlign w:val="center"/>
          </w:tcPr>
          <w:p w:rsidR="003B54C7" w:rsidRPr="007A2CFE" w:rsidRDefault="003B54C7" w:rsidP="006520CB">
            <w:pPr>
              <w:rPr>
                <w:rFonts w:ascii="Cambria" w:hAnsi="Cambria"/>
                <w:sz w:val="19"/>
              </w:rPr>
            </w:pPr>
            <w:proofErr w:type="spellStart"/>
            <w:r w:rsidRPr="007A2CFE">
              <w:rPr>
                <w:rFonts w:ascii="Cambria" w:hAnsi="Cambria"/>
                <w:sz w:val="19"/>
              </w:rPr>
              <w:t>Energopārvaldības</w:t>
            </w:r>
            <w:proofErr w:type="spellEnd"/>
            <w:r w:rsidRPr="007A2CFE">
              <w:rPr>
                <w:rFonts w:ascii="Cambria" w:hAnsi="Cambria"/>
                <w:sz w:val="19"/>
              </w:rPr>
              <w:t xml:space="preserve"> sistēmas esība</w:t>
            </w:r>
          </w:p>
        </w:tc>
        <w:tc>
          <w:tcPr>
            <w:tcW w:w="2191" w:type="pct"/>
            <w:shd w:val="clear" w:color="auto" w:fill="FFFFFF"/>
          </w:tcPr>
          <w:p w:rsidR="003B54C7" w:rsidRPr="007A2CFE" w:rsidRDefault="003B54C7" w:rsidP="006520CB">
            <w:pPr>
              <w:rPr>
                <w:rFonts w:ascii="Cambria" w:hAnsi="Cambria"/>
                <w:b/>
                <w:bCs/>
                <w:color w:val="000000"/>
                <w:sz w:val="19"/>
              </w:rPr>
            </w:pPr>
            <w:r w:rsidRPr="007A2CFE">
              <w:rPr>
                <w:rFonts w:ascii="Cambria" w:hAnsi="Cambria"/>
                <w:sz w:val="19"/>
              </w:rPr>
              <w:t xml:space="preserve">pašvaldība ir ieviesusi </w:t>
            </w:r>
            <w:proofErr w:type="spellStart"/>
            <w:r w:rsidRPr="007A2CFE">
              <w:rPr>
                <w:rFonts w:ascii="Cambria" w:hAnsi="Cambria"/>
                <w:sz w:val="19"/>
              </w:rPr>
              <w:t>energopārvaldības</w:t>
            </w:r>
            <w:proofErr w:type="spellEnd"/>
            <w:r w:rsidRPr="007A2CFE">
              <w:rPr>
                <w:rFonts w:ascii="Cambria" w:hAnsi="Cambria"/>
                <w:sz w:val="19"/>
              </w:rPr>
              <w:t xml:space="preserve"> sistēmu vai sertificētu </w:t>
            </w:r>
            <w:proofErr w:type="spellStart"/>
            <w:r w:rsidRPr="007A2CFE">
              <w:rPr>
                <w:rFonts w:ascii="Cambria" w:hAnsi="Cambria"/>
                <w:sz w:val="19"/>
              </w:rPr>
              <w:t>energopārvaldības</w:t>
            </w:r>
            <w:proofErr w:type="spellEnd"/>
            <w:r w:rsidRPr="007A2CFE">
              <w:rPr>
                <w:rFonts w:ascii="Cambria" w:hAnsi="Cambria"/>
                <w:sz w:val="19"/>
              </w:rPr>
              <w:t xml:space="preserve"> sistēmu un paziņojusi par sistēmas ieviešanu un identificētajiem pasākumiem Ekonomikas ministrijai atbilstoši normatīvajiem aktiem energoefektivitātes un monitoringa jomā </w:t>
            </w:r>
          </w:p>
        </w:tc>
        <w:tc>
          <w:tcPr>
            <w:tcW w:w="695" w:type="pct"/>
            <w:shd w:val="clear" w:color="auto" w:fill="auto"/>
          </w:tcPr>
          <w:p w:rsidR="003B54C7" w:rsidRPr="007A2CFE" w:rsidRDefault="003B54C7" w:rsidP="006520CB">
            <w:pPr>
              <w:jc w:val="center"/>
              <w:rPr>
                <w:rFonts w:ascii="Cambria" w:hAnsi="Cambria"/>
                <w:color w:val="000000"/>
                <w:sz w:val="19"/>
              </w:rPr>
            </w:pPr>
            <w:r w:rsidRPr="007A2CFE">
              <w:rPr>
                <w:rFonts w:ascii="Cambria" w:hAnsi="Cambria"/>
                <w:color w:val="000000"/>
                <w:sz w:val="19"/>
              </w:rPr>
              <w:t>2</w:t>
            </w:r>
          </w:p>
        </w:tc>
        <w:tc>
          <w:tcPr>
            <w:tcW w:w="607" w:type="pct"/>
            <w:shd w:val="clear" w:color="auto" w:fill="FFFFFF"/>
          </w:tcPr>
          <w:p w:rsidR="003B54C7" w:rsidRPr="007A2CFE" w:rsidRDefault="003B54C7" w:rsidP="006520CB">
            <w:pPr>
              <w:jc w:val="center"/>
              <w:rPr>
                <w:rFonts w:ascii="Cambria" w:hAnsi="Cambria"/>
                <w:color w:val="000000"/>
                <w:sz w:val="19"/>
              </w:rPr>
            </w:pPr>
          </w:p>
        </w:tc>
      </w:tr>
      <w:tr w:rsidR="003B54C7" w:rsidRPr="007A2CFE" w:rsidTr="006520CB">
        <w:tc>
          <w:tcPr>
            <w:tcW w:w="0" w:type="auto"/>
            <w:vMerge/>
            <w:shd w:val="clear" w:color="auto" w:fill="FFFFFF"/>
            <w:vAlign w:val="center"/>
          </w:tcPr>
          <w:p w:rsidR="003B54C7" w:rsidRPr="007A2CFE" w:rsidRDefault="003B54C7" w:rsidP="006520CB">
            <w:pPr>
              <w:jc w:val="center"/>
              <w:rPr>
                <w:rFonts w:ascii="Cambria" w:hAnsi="Cambria"/>
                <w:color w:val="000000"/>
                <w:sz w:val="19"/>
              </w:rPr>
            </w:pPr>
          </w:p>
        </w:tc>
        <w:tc>
          <w:tcPr>
            <w:tcW w:w="0" w:type="auto"/>
            <w:vMerge/>
            <w:shd w:val="clear" w:color="auto" w:fill="FFFFFF"/>
            <w:vAlign w:val="center"/>
          </w:tcPr>
          <w:p w:rsidR="003B54C7" w:rsidRPr="007A2CFE" w:rsidRDefault="003B54C7" w:rsidP="006520CB">
            <w:pPr>
              <w:rPr>
                <w:rFonts w:ascii="Cambria" w:hAnsi="Cambria"/>
                <w:color w:val="000000"/>
                <w:sz w:val="19"/>
              </w:rPr>
            </w:pPr>
          </w:p>
        </w:tc>
        <w:tc>
          <w:tcPr>
            <w:tcW w:w="2191" w:type="pct"/>
            <w:shd w:val="clear" w:color="auto" w:fill="FFFFFF"/>
          </w:tcPr>
          <w:p w:rsidR="003B54C7" w:rsidRPr="007A2CFE" w:rsidRDefault="003B54C7" w:rsidP="006520CB">
            <w:pPr>
              <w:rPr>
                <w:rFonts w:ascii="Cambria" w:hAnsi="Cambria"/>
                <w:b/>
                <w:bCs/>
                <w:color w:val="000000"/>
                <w:sz w:val="19"/>
              </w:rPr>
            </w:pPr>
            <w:r w:rsidRPr="007A2CFE">
              <w:rPr>
                <w:rFonts w:ascii="Cambria" w:hAnsi="Cambria"/>
                <w:sz w:val="19"/>
              </w:rPr>
              <w:t xml:space="preserve">pašvaldība nav ieviesusi </w:t>
            </w:r>
            <w:proofErr w:type="spellStart"/>
            <w:r w:rsidRPr="007A2CFE">
              <w:rPr>
                <w:rFonts w:ascii="Cambria" w:hAnsi="Cambria"/>
                <w:sz w:val="19"/>
              </w:rPr>
              <w:t>energopārvaldības</w:t>
            </w:r>
            <w:proofErr w:type="spellEnd"/>
            <w:r w:rsidRPr="007A2CFE">
              <w:rPr>
                <w:rFonts w:ascii="Cambria" w:hAnsi="Cambria"/>
                <w:sz w:val="19"/>
              </w:rPr>
              <w:t xml:space="preserve"> sistēmu vai sertificētu </w:t>
            </w:r>
            <w:proofErr w:type="spellStart"/>
            <w:r w:rsidRPr="007A2CFE">
              <w:rPr>
                <w:rFonts w:ascii="Cambria" w:hAnsi="Cambria"/>
                <w:sz w:val="19"/>
              </w:rPr>
              <w:t>energopārvaldības</w:t>
            </w:r>
            <w:proofErr w:type="spellEnd"/>
            <w:r w:rsidRPr="007A2CFE">
              <w:rPr>
                <w:rFonts w:ascii="Cambria" w:hAnsi="Cambria"/>
                <w:sz w:val="19"/>
              </w:rPr>
              <w:t xml:space="preserve"> sistēmu un nav paziņojusi par sistēmas ieviešanu un identificētajiem pasākumiem</w:t>
            </w:r>
          </w:p>
        </w:tc>
        <w:tc>
          <w:tcPr>
            <w:tcW w:w="695" w:type="pct"/>
            <w:shd w:val="clear" w:color="auto" w:fill="FFFFFF"/>
          </w:tcPr>
          <w:p w:rsidR="003B54C7" w:rsidRPr="007A2CFE" w:rsidRDefault="003B54C7" w:rsidP="006520CB">
            <w:pPr>
              <w:jc w:val="center"/>
              <w:rPr>
                <w:rFonts w:ascii="Cambria" w:hAnsi="Cambria"/>
                <w:b/>
                <w:color w:val="000000"/>
                <w:sz w:val="19"/>
              </w:rPr>
            </w:pPr>
            <w:r w:rsidRPr="007A2CFE">
              <w:rPr>
                <w:rFonts w:ascii="Cambria" w:hAnsi="Cambria"/>
                <w:bCs/>
                <w:color w:val="000000"/>
                <w:sz w:val="19"/>
              </w:rPr>
              <w:t>0</w:t>
            </w:r>
          </w:p>
        </w:tc>
        <w:tc>
          <w:tcPr>
            <w:tcW w:w="607" w:type="pct"/>
            <w:shd w:val="clear" w:color="auto" w:fill="FFFFFF"/>
          </w:tcPr>
          <w:p w:rsidR="003B54C7" w:rsidRPr="007A2CFE" w:rsidRDefault="003B54C7" w:rsidP="006520CB">
            <w:pPr>
              <w:jc w:val="center"/>
              <w:rPr>
                <w:rFonts w:ascii="Cambria" w:hAnsi="Cambria"/>
                <w:color w:val="000000"/>
                <w:sz w:val="19"/>
              </w:rPr>
            </w:pPr>
          </w:p>
        </w:tc>
      </w:tr>
      <w:tr w:rsidR="003B54C7" w:rsidRPr="007A2CFE" w:rsidTr="006520CB">
        <w:tc>
          <w:tcPr>
            <w:tcW w:w="0" w:type="auto"/>
            <w:vMerge/>
            <w:shd w:val="clear" w:color="auto" w:fill="FFFFFF"/>
            <w:vAlign w:val="center"/>
          </w:tcPr>
          <w:p w:rsidR="003B54C7" w:rsidRPr="007A2CFE" w:rsidRDefault="003B54C7" w:rsidP="006520CB">
            <w:pPr>
              <w:jc w:val="center"/>
              <w:rPr>
                <w:rFonts w:ascii="Cambria" w:hAnsi="Cambria"/>
                <w:color w:val="000000"/>
                <w:sz w:val="19"/>
              </w:rPr>
            </w:pPr>
          </w:p>
        </w:tc>
        <w:tc>
          <w:tcPr>
            <w:tcW w:w="0" w:type="auto"/>
            <w:vMerge/>
            <w:shd w:val="clear" w:color="auto" w:fill="FFFFFF"/>
            <w:vAlign w:val="center"/>
          </w:tcPr>
          <w:p w:rsidR="003B54C7" w:rsidRPr="007A2CFE" w:rsidRDefault="003B54C7" w:rsidP="006520CB">
            <w:pPr>
              <w:rPr>
                <w:rFonts w:ascii="Cambria" w:hAnsi="Cambria"/>
                <w:color w:val="000000"/>
                <w:sz w:val="19"/>
              </w:rPr>
            </w:pPr>
          </w:p>
        </w:tc>
        <w:tc>
          <w:tcPr>
            <w:tcW w:w="2191" w:type="pct"/>
            <w:shd w:val="clear" w:color="auto" w:fill="FFFFFF"/>
          </w:tcPr>
          <w:p w:rsidR="003B54C7" w:rsidRPr="007A2CFE" w:rsidRDefault="003B54C7" w:rsidP="006520CB">
            <w:pPr>
              <w:jc w:val="right"/>
              <w:rPr>
                <w:rFonts w:ascii="Cambria" w:hAnsi="Cambria"/>
                <w:b/>
                <w:bCs/>
                <w:color w:val="000000"/>
                <w:sz w:val="19"/>
              </w:rPr>
            </w:pPr>
            <w:r w:rsidRPr="007A2CFE">
              <w:rPr>
                <w:rFonts w:ascii="Cambria" w:hAnsi="Cambria"/>
                <w:b/>
                <w:bCs/>
                <w:color w:val="000000"/>
                <w:sz w:val="19"/>
              </w:rPr>
              <w:t>4. KOPĀ</w:t>
            </w:r>
          </w:p>
        </w:tc>
        <w:tc>
          <w:tcPr>
            <w:tcW w:w="695" w:type="pct"/>
            <w:shd w:val="clear" w:color="auto" w:fill="FFFFFF"/>
          </w:tcPr>
          <w:p w:rsidR="003B54C7" w:rsidRPr="007A2CFE" w:rsidRDefault="003B54C7" w:rsidP="006520CB">
            <w:pPr>
              <w:jc w:val="center"/>
              <w:rPr>
                <w:rFonts w:ascii="Cambria" w:hAnsi="Cambria"/>
                <w:b/>
                <w:color w:val="000000"/>
                <w:sz w:val="19"/>
              </w:rPr>
            </w:pPr>
            <w:r w:rsidRPr="007A2CFE">
              <w:rPr>
                <w:rFonts w:ascii="Cambria" w:hAnsi="Cambria"/>
                <w:b/>
                <w:bCs/>
                <w:color w:val="000000"/>
                <w:sz w:val="19"/>
              </w:rPr>
              <w:t>0–2</w:t>
            </w:r>
          </w:p>
        </w:tc>
        <w:tc>
          <w:tcPr>
            <w:tcW w:w="607" w:type="pct"/>
            <w:shd w:val="clear" w:color="auto" w:fill="FFFFFF"/>
          </w:tcPr>
          <w:p w:rsidR="003B54C7" w:rsidRPr="007A2CFE" w:rsidRDefault="003B54C7" w:rsidP="006520CB">
            <w:pPr>
              <w:jc w:val="center"/>
              <w:rPr>
                <w:rFonts w:ascii="Cambria" w:hAnsi="Cambria"/>
                <w:color w:val="000000"/>
                <w:sz w:val="19"/>
              </w:rPr>
            </w:pPr>
          </w:p>
        </w:tc>
      </w:tr>
      <w:tr w:rsidR="003B54C7" w:rsidRPr="007A2CFE" w:rsidTr="006520CB">
        <w:tc>
          <w:tcPr>
            <w:tcW w:w="0" w:type="auto"/>
            <w:vMerge w:val="restart"/>
            <w:shd w:val="clear" w:color="auto" w:fill="FFFFFF"/>
            <w:vAlign w:val="center"/>
          </w:tcPr>
          <w:p w:rsidR="003B54C7" w:rsidRPr="007A2CFE" w:rsidRDefault="003B54C7" w:rsidP="006520CB">
            <w:pPr>
              <w:jc w:val="center"/>
              <w:rPr>
                <w:rFonts w:ascii="Cambria" w:hAnsi="Cambria"/>
                <w:color w:val="000000"/>
                <w:sz w:val="19"/>
              </w:rPr>
            </w:pPr>
            <w:r w:rsidRPr="007A2CFE">
              <w:rPr>
                <w:rFonts w:ascii="Cambria" w:hAnsi="Cambria"/>
                <w:color w:val="000000"/>
                <w:sz w:val="19"/>
              </w:rPr>
              <w:t>5.</w:t>
            </w:r>
          </w:p>
        </w:tc>
        <w:tc>
          <w:tcPr>
            <w:tcW w:w="0" w:type="auto"/>
            <w:vMerge w:val="restart"/>
            <w:shd w:val="clear" w:color="auto" w:fill="FFFFFF"/>
            <w:vAlign w:val="center"/>
          </w:tcPr>
          <w:p w:rsidR="003B54C7" w:rsidRPr="007A2CFE" w:rsidRDefault="003B54C7" w:rsidP="006520CB">
            <w:pPr>
              <w:rPr>
                <w:rFonts w:ascii="Cambria" w:hAnsi="Cambria"/>
                <w:color w:val="000000"/>
                <w:sz w:val="19"/>
              </w:rPr>
            </w:pPr>
            <w:r w:rsidRPr="007A2CFE">
              <w:rPr>
                <w:rFonts w:ascii="Cambria" w:hAnsi="Cambria"/>
                <w:color w:val="000000"/>
                <w:sz w:val="19"/>
              </w:rPr>
              <w:t>Pieprasītā finansējuma intensitāte, salīdzinot ar maksimāli pieļaujamo atbalsta intensitāti, kas noteikta šajos noteikumos</w:t>
            </w:r>
          </w:p>
          <w:p w:rsidR="003B54C7" w:rsidRPr="007A2CFE" w:rsidRDefault="003B54C7" w:rsidP="006520CB">
            <w:pPr>
              <w:rPr>
                <w:rFonts w:ascii="Cambria" w:hAnsi="Cambria"/>
                <w:color w:val="000000"/>
                <w:sz w:val="19"/>
              </w:rPr>
            </w:pPr>
            <w:r w:rsidRPr="007A2CFE">
              <w:rPr>
                <w:rFonts w:ascii="Cambria" w:hAnsi="Cambria"/>
                <w:i/>
                <w:color w:val="000000"/>
                <w:sz w:val="19"/>
              </w:rPr>
              <w:t xml:space="preserve">(projekta iesniedzējs samazina pieprasīto atbalsta intensitāti) </w:t>
            </w:r>
          </w:p>
        </w:tc>
        <w:tc>
          <w:tcPr>
            <w:tcW w:w="2191" w:type="pct"/>
            <w:shd w:val="clear" w:color="auto" w:fill="FFFFFF"/>
          </w:tcPr>
          <w:p w:rsidR="003B54C7" w:rsidRPr="007A2CFE" w:rsidRDefault="003B54C7" w:rsidP="006520CB">
            <w:pPr>
              <w:rPr>
                <w:rFonts w:ascii="Cambria" w:hAnsi="Cambria"/>
                <w:color w:val="000000"/>
                <w:sz w:val="19"/>
              </w:rPr>
            </w:pPr>
            <w:r w:rsidRPr="007A2CFE">
              <w:rPr>
                <w:rFonts w:ascii="Cambria" w:hAnsi="Cambria"/>
                <w:color w:val="000000"/>
                <w:sz w:val="19"/>
              </w:rPr>
              <w:t>par 15 un vairāk procentpunktiem</w:t>
            </w:r>
          </w:p>
        </w:tc>
        <w:tc>
          <w:tcPr>
            <w:tcW w:w="695" w:type="pct"/>
            <w:shd w:val="clear" w:color="auto" w:fill="FFFFFF"/>
          </w:tcPr>
          <w:p w:rsidR="003B54C7" w:rsidRPr="007A2CFE" w:rsidRDefault="003B54C7" w:rsidP="006520CB">
            <w:pPr>
              <w:jc w:val="center"/>
              <w:rPr>
                <w:rFonts w:ascii="Cambria" w:hAnsi="Cambria"/>
                <w:color w:val="000000"/>
                <w:sz w:val="19"/>
              </w:rPr>
            </w:pPr>
            <w:r w:rsidRPr="007A2CFE">
              <w:rPr>
                <w:rFonts w:ascii="Cambria" w:hAnsi="Cambria"/>
                <w:color w:val="000000"/>
                <w:sz w:val="19"/>
              </w:rPr>
              <w:t>5</w:t>
            </w:r>
          </w:p>
        </w:tc>
        <w:tc>
          <w:tcPr>
            <w:tcW w:w="607" w:type="pct"/>
            <w:shd w:val="clear" w:color="auto" w:fill="FFFFFF"/>
          </w:tcPr>
          <w:p w:rsidR="003B54C7" w:rsidRPr="007A2CFE" w:rsidRDefault="003B54C7" w:rsidP="006520CB">
            <w:pPr>
              <w:jc w:val="center"/>
              <w:rPr>
                <w:rFonts w:ascii="Cambria" w:hAnsi="Cambria"/>
                <w:color w:val="000000"/>
                <w:sz w:val="19"/>
              </w:rPr>
            </w:pPr>
          </w:p>
        </w:tc>
      </w:tr>
      <w:tr w:rsidR="003B54C7" w:rsidRPr="007A2CFE" w:rsidTr="006520CB">
        <w:tc>
          <w:tcPr>
            <w:tcW w:w="0" w:type="auto"/>
            <w:vMerge/>
            <w:shd w:val="clear" w:color="auto" w:fill="FFFFFF"/>
            <w:vAlign w:val="center"/>
          </w:tcPr>
          <w:p w:rsidR="003B54C7" w:rsidRPr="007A2CFE" w:rsidRDefault="003B54C7" w:rsidP="006520CB">
            <w:pPr>
              <w:jc w:val="center"/>
              <w:rPr>
                <w:rFonts w:ascii="Cambria" w:hAnsi="Cambria"/>
                <w:color w:val="000000"/>
                <w:sz w:val="19"/>
              </w:rPr>
            </w:pPr>
          </w:p>
        </w:tc>
        <w:tc>
          <w:tcPr>
            <w:tcW w:w="0" w:type="auto"/>
            <w:vMerge/>
            <w:shd w:val="clear" w:color="auto" w:fill="FFFFFF"/>
            <w:vAlign w:val="center"/>
          </w:tcPr>
          <w:p w:rsidR="003B54C7" w:rsidRPr="007A2CFE" w:rsidRDefault="003B54C7" w:rsidP="006520CB">
            <w:pPr>
              <w:rPr>
                <w:rFonts w:ascii="Cambria" w:hAnsi="Cambria"/>
                <w:color w:val="000000"/>
                <w:sz w:val="19"/>
              </w:rPr>
            </w:pPr>
          </w:p>
        </w:tc>
        <w:tc>
          <w:tcPr>
            <w:tcW w:w="2191" w:type="pct"/>
            <w:shd w:val="clear" w:color="auto" w:fill="FFFFFF"/>
          </w:tcPr>
          <w:p w:rsidR="003B54C7" w:rsidRPr="007A2CFE" w:rsidRDefault="003B54C7" w:rsidP="006520CB">
            <w:pPr>
              <w:rPr>
                <w:rFonts w:ascii="Cambria" w:hAnsi="Cambria"/>
                <w:color w:val="000000"/>
                <w:sz w:val="19"/>
              </w:rPr>
            </w:pPr>
            <w:r w:rsidRPr="007A2CFE">
              <w:rPr>
                <w:rFonts w:ascii="Cambria" w:hAnsi="Cambria"/>
                <w:color w:val="000000"/>
                <w:sz w:val="19"/>
              </w:rPr>
              <w:t>par 12 procentpunktiem</w:t>
            </w:r>
          </w:p>
        </w:tc>
        <w:tc>
          <w:tcPr>
            <w:tcW w:w="695" w:type="pct"/>
            <w:shd w:val="clear" w:color="auto" w:fill="FFFFFF"/>
          </w:tcPr>
          <w:p w:rsidR="003B54C7" w:rsidRPr="007A2CFE" w:rsidRDefault="003B54C7" w:rsidP="006520CB">
            <w:pPr>
              <w:jc w:val="center"/>
              <w:rPr>
                <w:rFonts w:ascii="Cambria" w:hAnsi="Cambria"/>
                <w:color w:val="000000"/>
                <w:sz w:val="19"/>
              </w:rPr>
            </w:pPr>
            <w:r w:rsidRPr="007A2CFE">
              <w:rPr>
                <w:rFonts w:ascii="Cambria" w:hAnsi="Cambria"/>
                <w:color w:val="000000"/>
                <w:sz w:val="19"/>
              </w:rPr>
              <w:t>4</w:t>
            </w:r>
          </w:p>
        </w:tc>
        <w:tc>
          <w:tcPr>
            <w:tcW w:w="607" w:type="pct"/>
            <w:shd w:val="clear" w:color="auto" w:fill="FFFFFF"/>
          </w:tcPr>
          <w:p w:rsidR="003B54C7" w:rsidRPr="007A2CFE" w:rsidRDefault="003B54C7" w:rsidP="006520CB">
            <w:pPr>
              <w:jc w:val="center"/>
              <w:rPr>
                <w:rFonts w:ascii="Cambria" w:hAnsi="Cambria"/>
                <w:color w:val="000000"/>
                <w:sz w:val="19"/>
              </w:rPr>
            </w:pPr>
          </w:p>
        </w:tc>
      </w:tr>
      <w:tr w:rsidR="003B54C7" w:rsidRPr="007A2CFE" w:rsidTr="006520CB">
        <w:tc>
          <w:tcPr>
            <w:tcW w:w="0" w:type="auto"/>
            <w:vMerge/>
            <w:shd w:val="clear" w:color="auto" w:fill="FFFFFF"/>
            <w:vAlign w:val="center"/>
          </w:tcPr>
          <w:p w:rsidR="003B54C7" w:rsidRPr="007A2CFE" w:rsidRDefault="003B54C7" w:rsidP="006520CB">
            <w:pPr>
              <w:jc w:val="center"/>
              <w:rPr>
                <w:rFonts w:ascii="Cambria" w:hAnsi="Cambria"/>
                <w:color w:val="000000"/>
                <w:sz w:val="19"/>
              </w:rPr>
            </w:pPr>
          </w:p>
        </w:tc>
        <w:tc>
          <w:tcPr>
            <w:tcW w:w="0" w:type="auto"/>
            <w:vMerge/>
            <w:shd w:val="clear" w:color="auto" w:fill="FFFFFF"/>
            <w:vAlign w:val="center"/>
          </w:tcPr>
          <w:p w:rsidR="003B54C7" w:rsidRPr="007A2CFE" w:rsidRDefault="003B54C7" w:rsidP="006520CB">
            <w:pPr>
              <w:rPr>
                <w:rFonts w:ascii="Cambria" w:hAnsi="Cambria"/>
                <w:color w:val="000000"/>
                <w:sz w:val="19"/>
              </w:rPr>
            </w:pPr>
          </w:p>
        </w:tc>
        <w:tc>
          <w:tcPr>
            <w:tcW w:w="2191" w:type="pct"/>
            <w:shd w:val="clear" w:color="auto" w:fill="FFFFFF"/>
          </w:tcPr>
          <w:p w:rsidR="003B54C7" w:rsidRPr="007A2CFE" w:rsidRDefault="003B54C7" w:rsidP="006520CB">
            <w:pPr>
              <w:rPr>
                <w:rFonts w:ascii="Cambria" w:hAnsi="Cambria"/>
                <w:color w:val="000000"/>
                <w:sz w:val="19"/>
              </w:rPr>
            </w:pPr>
            <w:r w:rsidRPr="007A2CFE">
              <w:rPr>
                <w:rFonts w:ascii="Cambria" w:hAnsi="Cambria"/>
                <w:color w:val="000000"/>
                <w:sz w:val="19"/>
              </w:rPr>
              <w:t>par 9 procentpunktiem</w:t>
            </w:r>
          </w:p>
        </w:tc>
        <w:tc>
          <w:tcPr>
            <w:tcW w:w="695" w:type="pct"/>
            <w:shd w:val="clear" w:color="auto" w:fill="FFFFFF"/>
          </w:tcPr>
          <w:p w:rsidR="003B54C7" w:rsidRPr="007A2CFE" w:rsidRDefault="003B54C7" w:rsidP="006520CB">
            <w:pPr>
              <w:jc w:val="center"/>
              <w:rPr>
                <w:rFonts w:ascii="Cambria" w:hAnsi="Cambria"/>
                <w:color w:val="000000"/>
                <w:sz w:val="19"/>
              </w:rPr>
            </w:pPr>
            <w:r w:rsidRPr="007A2CFE">
              <w:rPr>
                <w:rFonts w:ascii="Cambria" w:hAnsi="Cambria"/>
                <w:color w:val="000000"/>
                <w:sz w:val="19"/>
              </w:rPr>
              <w:t>3</w:t>
            </w:r>
          </w:p>
        </w:tc>
        <w:tc>
          <w:tcPr>
            <w:tcW w:w="607" w:type="pct"/>
            <w:shd w:val="clear" w:color="auto" w:fill="FFFFFF"/>
          </w:tcPr>
          <w:p w:rsidR="003B54C7" w:rsidRPr="007A2CFE" w:rsidRDefault="003B54C7" w:rsidP="006520CB">
            <w:pPr>
              <w:jc w:val="center"/>
              <w:rPr>
                <w:rFonts w:ascii="Cambria" w:hAnsi="Cambria"/>
                <w:color w:val="000000"/>
                <w:sz w:val="19"/>
              </w:rPr>
            </w:pPr>
          </w:p>
        </w:tc>
      </w:tr>
      <w:tr w:rsidR="003B54C7" w:rsidRPr="007A2CFE" w:rsidTr="006520CB">
        <w:tc>
          <w:tcPr>
            <w:tcW w:w="0" w:type="auto"/>
            <w:vMerge/>
            <w:shd w:val="clear" w:color="auto" w:fill="FFFFFF"/>
            <w:vAlign w:val="center"/>
          </w:tcPr>
          <w:p w:rsidR="003B54C7" w:rsidRPr="007A2CFE" w:rsidRDefault="003B54C7" w:rsidP="006520CB">
            <w:pPr>
              <w:jc w:val="center"/>
              <w:rPr>
                <w:rFonts w:ascii="Cambria" w:hAnsi="Cambria"/>
                <w:color w:val="000000"/>
                <w:sz w:val="19"/>
              </w:rPr>
            </w:pPr>
          </w:p>
        </w:tc>
        <w:tc>
          <w:tcPr>
            <w:tcW w:w="0" w:type="auto"/>
            <w:vMerge/>
            <w:shd w:val="clear" w:color="auto" w:fill="FFFFFF"/>
            <w:vAlign w:val="center"/>
          </w:tcPr>
          <w:p w:rsidR="003B54C7" w:rsidRPr="007A2CFE" w:rsidRDefault="003B54C7" w:rsidP="006520CB">
            <w:pPr>
              <w:rPr>
                <w:rFonts w:ascii="Cambria" w:hAnsi="Cambria"/>
                <w:color w:val="000000"/>
                <w:sz w:val="19"/>
              </w:rPr>
            </w:pPr>
          </w:p>
        </w:tc>
        <w:tc>
          <w:tcPr>
            <w:tcW w:w="2191" w:type="pct"/>
            <w:shd w:val="clear" w:color="auto" w:fill="FFFFFF"/>
          </w:tcPr>
          <w:p w:rsidR="003B54C7" w:rsidRPr="007A2CFE" w:rsidRDefault="003B54C7" w:rsidP="006520CB">
            <w:pPr>
              <w:rPr>
                <w:rFonts w:ascii="Cambria" w:hAnsi="Cambria"/>
                <w:color w:val="000000"/>
                <w:sz w:val="19"/>
              </w:rPr>
            </w:pPr>
            <w:r w:rsidRPr="007A2CFE">
              <w:rPr>
                <w:rFonts w:ascii="Cambria" w:hAnsi="Cambria"/>
                <w:color w:val="000000"/>
                <w:sz w:val="19"/>
              </w:rPr>
              <w:t>par 6 procentpunktiem</w:t>
            </w:r>
          </w:p>
        </w:tc>
        <w:tc>
          <w:tcPr>
            <w:tcW w:w="695" w:type="pct"/>
            <w:shd w:val="clear" w:color="auto" w:fill="FFFFFF"/>
          </w:tcPr>
          <w:p w:rsidR="003B54C7" w:rsidRPr="007A2CFE" w:rsidRDefault="003B54C7" w:rsidP="006520CB">
            <w:pPr>
              <w:jc w:val="center"/>
              <w:rPr>
                <w:rFonts w:ascii="Cambria" w:hAnsi="Cambria"/>
                <w:color w:val="000000"/>
                <w:sz w:val="19"/>
              </w:rPr>
            </w:pPr>
            <w:r w:rsidRPr="007A2CFE">
              <w:rPr>
                <w:rFonts w:ascii="Cambria" w:hAnsi="Cambria"/>
                <w:color w:val="000000"/>
                <w:sz w:val="19"/>
              </w:rPr>
              <w:t>2</w:t>
            </w:r>
          </w:p>
        </w:tc>
        <w:tc>
          <w:tcPr>
            <w:tcW w:w="607" w:type="pct"/>
            <w:shd w:val="clear" w:color="auto" w:fill="FFFFFF"/>
          </w:tcPr>
          <w:p w:rsidR="003B54C7" w:rsidRPr="007A2CFE" w:rsidRDefault="003B54C7" w:rsidP="006520CB">
            <w:pPr>
              <w:jc w:val="center"/>
              <w:rPr>
                <w:rFonts w:ascii="Cambria" w:hAnsi="Cambria"/>
                <w:color w:val="000000"/>
                <w:sz w:val="19"/>
              </w:rPr>
            </w:pPr>
          </w:p>
        </w:tc>
      </w:tr>
      <w:tr w:rsidR="003B54C7" w:rsidRPr="007A2CFE" w:rsidTr="006520CB">
        <w:tc>
          <w:tcPr>
            <w:tcW w:w="0" w:type="auto"/>
            <w:vMerge/>
            <w:shd w:val="clear" w:color="auto" w:fill="FFFFFF"/>
            <w:vAlign w:val="center"/>
          </w:tcPr>
          <w:p w:rsidR="003B54C7" w:rsidRPr="007A2CFE" w:rsidRDefault="003B54C7" w:rsidP="006520CB">
            <w:pPr>
              <w:jc w:val="center"/>
              <w:rPr>
                <w:rFonts w:ascii="Cambria" w:hAnsi="Cambria"/>
                <w:color w:val="000000"/>
                <w:sz w:val="19"/>
              </w:rPr>
            </w:pPr>
          </w:p>
        </w:tc>
        <w:tc>
          <w:tcPr>
            <w:tcW w:w="0" w:type="auto"/>
            <w:vMerge/>
            <w:shd w:val="clear" w:color="auto" w:fill="FFFFFF"/>
            <w:vAlign w:val="center"/>
          </w:tcPr>
          <w:p w:rsidR="003B54C7" w:rsidRPr="007A2CFE" w:rsidRDefault="003B54C7" w:rsidP="006520CB">
            <w:pPr>
              <w:rPr>
                <w:rFonts w:ascii="Cambria" w:hAnsi="Cambria"/>
                <w:color w:val="000000"/>
                <w:sz w:val="19"/>
              </w:rPr>
            </w:pPr>
          </w:p>
        </w:tc>
        <w:tc>
          <w:tcPr>
            <w:tcW w:w="2191" w:type="pct"/>
            <w:shd w:val="clear" w:color="auto" w:fill="FFFFFF"/>
          </w:tcPr>
          <w:p w:rsidR="003B54C7" w:rsidRPr="007A2CFE" w:rsidRDefault="003B54C7" w:rsidP="006520CB">
            <w:pPr>
              <w:rPr>
                <w:rFonts w:ascii="Cambria" w:hAnsi="Cambria"/>
                <w:color w:val="000000"/>
                <w:sz w:val="19"/>
              </w:rPr>
            </w:pPr>
            <w:r w:rsidRPr="007A2CFE">
              <w:rPr>
                <w:rFonts w:ascii="Cambria" w:hAnsi="Cambria"/>
                <w:color w:val="000000"/>
                <w:sz w:val="19"/>
              </w:rPr>
              <w:t>par 3 procentpunktu</w:t>
            </w:r>
          </w:p>
        </w:tc>
        <w:tc>
          <w:tcPr>
            <w:tcW w:w="695" w:type="pct"/>
            <w:shd w:val="clear" w:color="auto" w:fill="FFFFFF"/>
          </w:tcPr>
          <w:p w:rsidR="003B54C7" w:rsidRPr="007A2CFE" w:rsidRDefault="003B54C7" w:rsidP="006520CB">
            <w:pPr>
              <w:jc w:val="center"/>
              <w:rPr>
                <w:rFonts w:ascii="Cambria" w:hAnsi="Cambria"/>
                <w:color w:val="000000"/>
                <w:sz w:val="19"/>
              </w:rPr>
            </w:pPr>
            <w:r w:rsidRPr="007A2CFE">
              <w:rPr>
                <w:rFonts w:ascii="Cambria" w:hAnsi="Cambria"/>
                <w:color w:val="000000"/>
                <w:sz w:val="19"/>
              </w:rPr>
              <w:t>1</w:t>
            </w:r>
          </w:p>
        </w:tc>
        <w:tc>
          <w:tcPr>
            <w:tcW w:w="607" w:type="pct"/>
            <w:shd w:val="clear" w:color="auto" w:fill="FFFFFF"/>
          </w:tcPr>
          <w:p w:rsidR="003B54C7" w:rsidRPr="007A2CFE" w:rsidRDefault="003B54C7" w:rsidP="006520CB">
            <w:pPr>
              <w:jc w:val="center"/>
              <w:rPr>
                <w:rFonts w:ascii="Cambria" w:hAnsi="Cambria"/>
                <w:color w:val="000000"/>
                <w:sz w:val="19"/>
              </w:rPr>
            </w:pPr>
          </w:p>
        </w:tc>
      </w:tr>
      <w:tr w:rsidR="003B54C7" w:rsidRPr="007A2CFE" w:rsidTr="006520CB">
        <w:tc>
          <w:tcPr>
            <w:tcW w:w="0" w:type="auto"/>
            <w:vMerge/>
            <w:shd w:val="clear" w:color="auto" w:fill="FFFFFF"/>
            <w:vAlign w:val="center"/>
          </w:tcPr>
          <w:p w:rsidR="003B54C7" w:rsidRPr="007A2CFE" w:rsidRDefault="003B54C7" w:rsidP="006520CB">
            <w:pPr>
              <w:jc w:val="center"/>
              <w:rPr>
                <w:rFonts w:ascii="Cambria" w:hAnsi="Cambria"/>
                <w:color w:val="000000"/>
                <w:sz w:val="19"/>
              </w:rPr>
            </w:pPr>
          </w:p>
        </w:tc>
        <w:tc>
          <w:tcPr>
            <w:tcW w:w="0" w:type="auto"/>
            <w:vMerge/>
            <w:shd w:val="clear" w:color="auto" w:fill="FFFFFF"/>
            <w:vAlign w:val="center"/>
          </w:tcPr>
          <w:p w:rsidR="003B54C7" w:rsidRPr="007A2CFE" w:rsidRDefault="003B54C7" w:rsidP="006520CB">
            <w:pPr>
              <w:rPr>
                <w:rFonts w:ascii="Cambria" w:hAnsi="Cambria"/>
                <w:color w:val="000000"/>
                <w:sz w:val="19"/>
              </w:rPr>
            </w:pPr>
          </w:p>
        </w:tc>
        <w:tc>
          <w:tcPr>
            <w:tcW w:w="2191" w:type="pct"/>
            <w:shd w:val="clear" w:color="auto" w:fill="FFFFFF"/>
          </w:tcPr>
          <w:p w:rsidR="003B54C7" w:rsidRPr="007A2CFE" w:rsidRDefault="003B54C7" w:rsidP="006520CB">
            <w:pPr>
              <w:rPr>
                <w:rFonts w:ascii="Cambria" w:hAnsi="Cambria"/>
                <w:color w:val="000000"/>
                <w:sz w:val="19"/>
              </w:rPr>
            </w:pPr>
            <w:r w:rsidRPr="007A2CFE">
              <w:rPr>
                <w:rFonts w:ascii="Cambria" w:hAnsi="Cambria"/>
                <w:color w:val="000000"/>
                <w:sz w:val="19"/>
              </w:rPr>
              <w:t>pieprasītā intensitāte netiek samazināta</w:t>
            </w:r>
          </w:p>
        </w:tc>
        <w:tc>
          <w:tcPr>
            <w:tcW w:w="695" w:type="pct"/>
            <w:shd w:val="clear" w:color="auto" w:fill="FFFFFF"/>
          </w:tcPr>
          <w:p w:rsidR="003B54C7" w:rsidRPr="007A2CFE" w:rsidRDefault="003B54C7" w:rsidP="006520CB">
            <w:pPr>
              <w:jc w:val="center"/>
              <w:rPr>
                <w:rFonts w:ascii="Cambria" w:hAnsi="Cambria"/>
                <w:color w:val="000000"/>
                <w:sz w:val="19"/>
              </w:rPr>
            </w:pPr>
            <w:r w:rsidRPr="007A2CFE">
              <w:rPr>
                <w:rFonts w:ascii="Cambria" w:hAnsi="Cambria"/>
                <w:color w:val="000000"/>
                <w:sz w:val="19"/>
              </w:rPr>
              <w:t>0</w:t>
            </w:r>
          </w:p>
        </w:tc>
        <w:tc>
          <w:tcPr>
            <w:tcW w:w="607" w:type="pct"/>
            <w:shd w:val="clear" w:color="auto" w:fill="FFFFFF"/>
          </w:tcPr>
          <w:p w:rsidR="003B54C7" w:rsidRPr="007A2CFE" w:rsidRDefault="003B54C7" w:rsidP="006520CB">
            <w:pPr>
              <w:jc w:val="center"/>
              <w:rPr>
                <w:rFonts w:ascii="Cambria" w:hAnsi="Cambria"/>
                <w:color w:val="000000"/>
                <w:sz w:val="19"/>
              </w:rPr>
            </w:pPr>
          </w:p>
        </w:tc>
      </w:tr>
      <w:tr w:rsidR="003B54C7" w:rsidRPr="007A2CFE" w:rsidTr="006520CB">
        <w:tc>
          <w:tcPr>
            <w:tcW w:w="0" w:type="auto"/>
            <w:vMerge/>
            <w:shd w:val="clear" w:color="auto" w:fill="FFFFFF"/>
            <w:vAlign w:val="center"/>
          </w:tcPr>
          <w:p w:rsidR="003B54C7" w:rsidRPr="007A2CFE" w:rsidRDefault="003B54C7" w:rsidP="006520CB">
            <w:pPr>
              <w:jc w:val="center"/>
              <w:rPr>
                <w:rFonts w:ascii="Cambria" w:hAnsi="Cambria"/>
                <w:color w:val="000000"/>
                <w:sz w:val="19"/>
              </w:rPr>
            </w:pPr>
          </w:p>
        </w:tc>
        <w:tc>
          <w:tcPr>
            <w:tcW w:w="0" w:type="auto"/>
            <w:vMerge/>
            <w:shd w:val="clear" w:color="auto" w:fill="FFFFFF"/>
            <w:vAlign w:val="center"/>
          </w:tcPr>
          <w:p w:rsidR="003B54C7" w:rsidRPr="007A2CFE" w:rsidRDefault="003B54C7" w:rsidP="006520CB">
            <w:pPr>
              <w:rPr>
                <w:rFonts w:ascii="Cambria" w:hAnsi="Cambria"/>
                <w:color w:val="000000"/>
                <w:sz w:val="19"/>
              </w:rPr>
            </w:pPr>
          </w:p>
        </w:tc>
        <w:tc>
          <w:tcPr>
            <w:tcW w:w="2191" w:type="pct"/>
            <w:shd w:val="clear" w:color="auto" w:fill="FFFFFF"/>
          </w:tcPr>
          <w:p w:rsidR="003B54C7" w:rsidRPr="007A2CFE" w:rsidRDefault="003B54C7" w:rsidP="006520CB">
            <w:pPr>
              <w:jc w:val="right"/>
              <w:rPr>
                <w:rFonts w:ascii="Cambria" w:hAnsi="Cambria"/>
                <w:color w:val="000000"/>
                <w:sz w:val="19"/>
              </w:rPr>
            </w:pPr>
            <w:r w:rsidRPr="007A2CFE">
              <w:rPr>
                <w:rFonts w:ascii="Cambria" w:hAnsi="Cambria"/>
                <w:b/>
                <w:bCs/>
                <w:color w:val="000000"/>
                <w:sz w:val="19"/>
              </w:rPr>
              <w:t>5. KOPĀ</w:t>
            </w:r>
          </w:p>
        </w:tc>
        <w:tc>
          <w:tcPr>
            <w:tcW w:w="695" w:type="pct"/>
            <w:shd w:val="clear" w:color="auto" w:fill="FFFFFF"/>
          </w:tcPr>
          <w:p w:rsidR="003B54C7" w:rsidRPr="007A2CFE" w:rsidRDefault="003B54C7" w:rsidP="006520CB">
            <w:pPr>
              <w:jc w:val="center"/>
              <w:rPr>
                <w:rFonts w:ascii="Cambria" w:hAnsi="Cambria"/>
                <w:b/>
                <w:color w:val="000000"/>
                <w:sz w:val="19"/>
              </w:rPr>
            </w:pPr>
            <w:r w:rsidRPr="007A2CFE">
              <w:rPr>
                <w:rFonts w:ascii="Cambria" w:hAnsi="Cambria"/>
                <w:b/>
                <w:color w:val="000000"/>
                <w:sz w:val="19"/>
              </w:rPr>
              <w:t>0–5</w:t>
            </w:r>
          </w:p>
        </w:tc>
        <w:tc>
          <w:tcPr>
            <w:tcW w:w="607" w:type="pct"/>
            <w:shd w:val="clear" w:color="auto" w:fill="FFFFFF"/>
          </w:tcPr>
          <w:p w:rsidR="003B54C7" w:rsidRPr="007A2CFE" w:rsidRDefault="003B54C7" w:rsidP="006520CB">
            <w:pPr>
              <w:jc w:val="center"/>
              <w:rPr>
                <w:rFonts w:ascii="Cambria" w:hAnsi="Cambria"/>
                <w:color w:val="000000"/>
                <w:sz w:val="19"/>
              </w:rPr>
            </w:pPr>
          </w:p>
        </w:tc>
      </w:tr>
      <w:tr w:rsidR="003B54C7" w:rsidRPr="007A2CFE" w:rsidTr="006520CB">
        <w:tc>
          <w:tcPr>
            <w:tcW w:w="0" w:type="auto"/>
            <w:vMerge w:val="restart"/>
            <w:shd w:val="clear" w:color="auto" w:fill="FFFFFF"/>
            <w:vAlign w:val="center"/>
          </w:tcPr>
          <w:p w:rsidR="003B54C7" w:rsidRPr="007A2CFE" w:rsidRDefault="003B54C7" w:rsidP="006520CB">
            <w:pPr>
              <w:pageBreakBefore/>
              <w:jc w:val="center"/>
              <w:rPr>
                <w:rFonts w:ascii="Cambria" w:hAnsi="Cambria"/>
                <w:color w:val="000000"/>
                <w:sz w:val="19"/>
              </w:rPr>
            </w:pPr>
            <w:r w:rsidRPr="007A2CFE">
              <w:rPr>
                <w:rFonts w:ascii="Cambria" w:hAnsi="Cambria"/>
                <w:color w:val="000000"/>
                <w:sz w:val="19"/>
              </w:rPr>
              <w:lastRenderedPageBreak/>
              <w:t>6.</w:t>
            </w:r>
          </w:p>
        </w:tc>
        <w:tc>
          <w:tcPr>
            <w:tcW w:w="0" w:type="auto"/>
            <w:vMerge w:val="restart"/>
            <w:shd w:val="clear" w:color="auto" w:fill="FFFFFF"/>
            <w:vAlign w:val="center"/>
          </w:tcPr>
          <w:p w:rsidR="003B54C7" w:rsidRPr="007A2CFE" w:rsidRDefault="003B54C7" w:rsidP="006520CB">
            <w:pPr>
              <w:rPr>
                <w:rFonts w:ascii="Cambria" w:hAnsi="Cambria"/>
                <w:color w:val="000000"/>
                <w:sz w:val="19"/>
              </w:rPr>
            </w:pPr>
            <w:r w:rsidRPr="007A2CFE">
              <w:rPr>
                <w:rFonts w:ascii="Cambria" w:hAnsi="Cambria"/>
                <w:color w:val="000000"/>
                <w:sz w:val="19"/>
              </w:rPr>
              <w:t xml:space="preserve">Inovācijas novērtējums Latvijā </w:t>
            </w:r>
          </w:p>
        </w:tc>
        <w:tc>
          <w:tcPr>
            <w:tcW w:w="2191" w:type="pct"/>
            <w:shd w:val="clear" w:color="auto" w:fill="FFFFFF"/>
          </w:tcPr>
          <w:p w:rsidR="003B54C7" w:rsidRPr="007A2CFE" w:rsidRDefault="003B54C7" w:rsidP="006520CB">
            <w:pPr>
              <w:rPr>
                <w:rFonts w:ascii="Cambria" w:hAnsi="Cambria"/>
                <w:b/>
                <w:bCs/>
                <w:color w:val="000000"/>
                <w:sz w:val="19"/>
              </w:rPr>
            </w:pPr>
            <w:r w:rsidRPr="007A2CFE">
              <w:rPr>
                <w:rFonts w:ascii="Cambria" w:hAnsi="Cambria"/>
                <w:color w:val="000000"/>
                <w:sz w:val="19"/>
              </w:rPr>
              <w:t xml:space="preserve">projekta ietvaros uzstādāmā viedā pilsētvides tehnoloģija ir Latvijā inovatīva un saskaņā ar publiski pieejamo informāciju līdz šim nav uzstādīta Latvijā </w:t>
            </w:r>
          </w:p>
        </w:tc>
        <w:tc>
          <w:tcPr>
            <w:tcW w:w="695" w:type="pct"/>
            <w:shd w:val="clear" w:color="auto" w:fill="FFFFFF"/>
          </w:tcPr>
          <w:p w:rsidR="003B54C7" w:rsidRPr="007A2CFE" w:rsidRDefault="003B54C7" w:rsidP="006520CB">
            <w:pPr>
              <w:jc w:val="center"/>
              <w:rPr>
                <w:rFonts w:ascii="Cambria" w:hAnsi="Cambria"/>
                <w:color w:val="000000"/>
                <w:sz w:val="19"/>
              </w:rPr>
            </w:pPr>
            <w:r w:rsidRPr="007A2CFE">
              <w:rPr>
                <w:rFonts w:ascii="Cambria" w:hAnsi="Cambria"/>
                <w:color w:val="000000"/>
                <w:sz w:val="19"/>
              </w:rPr>
              <w:t>8</w:t>
            </w:r>
          </w:p>
        </w:tc>
        <w:tc>
          <w:tcPr>
            <w:tcW w:w="607" w:type="pct"/>
            <w:shd w:val="clear" w:color="auto" w:fill="FFFFFF"/>
          </w:tcPr>
          <w:p w:rsidR="003B54C7" w:rsidRPr="007A2CFE" w:rsidRDefault="003B54C7" w:rsidP="006520CB">
            <w:pPr>
              <w:jc w:val="center"/>
              <w:rPr>
                <w:rFonts w:ascii="Cambria" w:hAnsi="Cambria"/>
                <w:color w:val="000000"/>
                <w:sz w:val="19"/>
              </w:rPr>
            </w:pPr>
          </w:p>
        </w:tc>
      </w:tr>
      <w:tr w:rsidR="003B54C7" w:rsidRPr="007A2CFE" w:rsidTr="006520CB">
        <w:tc>
          <w:tcPr>
            <w:tcW w:w="0" w:type="auto"/>
            <w:vMerge/>
            <w:shd w:val="clear" w:color="auto" w:fill="FFFFFF"/>
            <w:vAlign w:val="center"/>
          </w:tcPr>
          <w:p w:rsidR="003B54C7" w:rsidRPr="007A2CFE" w:rsidRDefault="003B54C7" w:rsidP="006520CB">
            <w:pPr>
              <w:jc w:val="center"/>
              <w:rPr>
                <w:rFonts w:ascii="Cambria" w:hAnsi="Cambria"/>
                <w:color w:val="000000"/>
                <w:sz w:val="19"/>
              </w:rPr>
            </w:pPr>
          </w:p>
        </w:tc>
        <w:tc>
          <w:tcPr>
            <w:tcW w:w="0" w:type="auto"/>
            <w:vMerge/>
            <w:shd w:val="clear" w:color="auto" w:fill="FFFFFF"/>
            <w:vAlign w:val="center"/>
          </w:tcPr>
          <w:p w:rsidR="003B54C7" w:rsidRPr="007A2CFE" w:rsidRDefault="003B54C7" w:rsidP="006520CB">
            <w:pPr>
              <w:rPr>
                <w:rFonts w:ascii="Cambria" w:hAnsi="Cambria"/>
                <w:color w:val="000000"/>
                <w:sz w:val="19"/>
              </w:rPr>
            </w:pPr>
          </w:p>
        </w:tc>
        <w:tc>
          <w:tcPr>
            <w:tcW w:w="2191" w:type="pct"/>
            <w:shd w:val="clear" w:color="auto" w:fill="FFFFFF"/>
          </w:tcPr>
          <w:p w:rsidR="003B54C7" w:rsidRPr="007A2CFE" w:rsidRDefault="003B54C7" w:rsidP="006520CB">
            <w:pPr>
              <w:rPr>
                <w:rFonts w:ascii="Cambria" w:hAnsi="Cambria"/>
                <w:b/>
                <w:bCs/>
                <w:color w:val="000000"/>
                <w:sz w:val="19"/>
              </w:rPr>
            </w:pPr>
            <w:r w:rsidRPr="007A2CFE">
              <w:rPr>
                <w:rFonts w:ascii="Cambria" w:hAnsi="Cambria"/>
                <w:color w:val="000000"/>
                <w:sz w:val="19"/>
              </w:rPr>
              <w:t xml:space="preserve">projekta ietvaros uzstādāmā viedā pilsētvides tehnoloģija ir Latvijā inovatīva un saskaņā ar publiski pieejamo informāciju līdz šim nav uzstādīta Latvijā </w:t>
            </w:r>
            <w:r w:rsidRPr="007A2CFE">
              <w:rPr>
                <w:rFonts w:ascii="Cambria" w:hAnsi="Cambria"/>
                <w:b/>
                <w:color w:val="000000"/>
                <w:sz w:val="19"/>
              </w:rPr>
              <w:t>publiski</w:t>
            </w:r>
            <w:r w:rsidRPr="007A2CFE">
              <w:rPr>
                <w:rFonts w:ascii="Cambria" w:hAnsi="Cambria"/>
                <w:color w:val="000000"/>
                <w:sz w:val="19"/>
              </w:rPr>
              <w:t xml:space="preserve"> pieejamā vietā</w:t>
            </w:r>
          </w:p>
        </w:tc>
        <w:tc>
          <w:tcPr>
            <w:tcW w:w="695" w:type="pct"/>
            <w:shd w:val="clear" w:color="auto" w:fill="FFFFFF"/>
          </w:tcPr>
          <w:p w:rsidR="003B54C7" w:rsidRPr="007A2CFE" w:rsidRDefault="003B54C7" w:rsidP="006520CB">
            <w:pPr>
              <w:jc w:val="center"/>
              <w:rPr>
                <w:rFonts w:ascii="Cambria" w:hAnsi="Cambria"/>
                <w:bCs/>
                <w:color w:val="000000"/>
                <w:sz w:val="19"/>
              </w:rPr>
            </w:pPr>
            <w:r w:rsidRPr="007A2CFE">
              <w:rPr>
                <w:rFonts w:ascii="Cambria" w:hAnsi="Cambria"/>
                <w:bCs/>
                <w:color w:val="000000"/>
                <w:sz w:val="19"/>
              </w:rPr>
              <w:t>4</w:t>
            </w:r>
          </w:p>
        </w:tc>
        <w:tc>
          <w:tcPr>
            <w:tcW w:w="607" w:type="pct"/>
            <w:shd w:val="clear" w:color="auto" w:fill="FFFFFF"/>
          </w:tcPr>
          <w:p w:rsidR="003B54C7" w:rsidRPr="007A2CFE" w:rsidRDefault="003B54C7" w:rsidP="006520CB">
            <w:pPr>
              <w:jc w:val="center"/>
              <w:rPr>
                <w:rFonts w:ascii="Cambria" w:hAnsi="Cambria"/>
                <w:color w:val="000000"/>
                <w:sz w:val="19"/>
              </w:rPr>
            </w:pPr>
          </w:p>
        </w:tc>
      </w:tr>
      <w:tr w:rsidR="003B54C7" w:rsidRPr="007A2CFE" w:rsidTr="006520CB">
        <w:tc>
          <w:tcPr>
            <w:tcW w:w="0" w:type="auto"/>
            <w:vMerge/>
            <w:shd w:val="clear" w:color="auto" w:fill="FFFFFF"/>
            <w:vAlign w:val="center"/>
          </w:tcPr>
          <w:p w:rsidR="003B54C7" w:rsidRPr="007A2CFE" w:rsidRDefault="003B54C7" w:rsidP="006520CB">
            <w:pPr>
              <w:jc w:val="center"/>
              <w:rPr>
                <w:rFonts w:ascii="Cambria" w:hAnsi="Cambria"/>
                <w:color w:val="000000"/>
                <w:sz w:val="19"/>
              </w:rPr>
            </w:pPr>
          </w:p>
        </w:tc>
        <w:tc>
          <w:tcPr>
            <w:tcW w:w="0" w:type="auto"/>
            <w:vMerge/>
            <w:shd w:val="clear" w:color="auto" w:fill="FFFFFF"/>
            <w:vAlign w:val="center"/>
          </w:tcPr>
          <w:p w:rsidR="003B54C7" w:rsidRPr="007A2CFE" w:rsidRDefault="003B54C7" w:rsidP="006520CB">
            <w:pPr>
              <w:rPr>
                <w:rFonts w:ascii="Cambria" w:hAnsi="Cambria"/>
                <w:color w:val="000000"/>
                <w:sz w:val="19"/>
              </w:rPr>
            </w:pPr>
          </w:p>
        </w:tc>
        <w:tc>
          <w:tcPr>
            <w:tcW w:w="2191" w:type="pct"/>
            <w:shd w:val="clear" w:color="auto" w:fill="FFFFFF"/>
          </w:tcPr>
          <w:p w:rsidR="003B54C7" w:rsidRPr="007A2CFE" w:rsidRDefault="003B54C7" w:rsidP="006520CB">
            <w:pPr>
              <w:rPr>
                <w:rFonts w:ascii="Cambria" w:hAnsi="Cambria"/>
                <w:b/>
                <w:bCs/>
                <w:color w:val="000000"/>
                <w:sz w:val="19"/>
              </w:rPr>
            </w:pPr>
            <w:r w:rsidRPr="007A2CFE">
              <w:rPr>
                <w:rFonts w:ascii="Cambria" w:hAnsi="Cambria"/>
                <w:color w:val="000000"/>
                <w:sz w:val="19"/>
              </w:rPr>
              <w:t>projekta ietvaros uzstādāmā viedā pilsētvides tehnoloģija saskaņā ar publiski pieejamo informāciju jau ir uzstādīta Latvijā</w:t>
            </w:r>
          </w:p>
        </w:tc>
        <w:tc>
          <w:tcPr>
            <w:tcW w:w="695" w:type="pct"/>
            <w:shd w:val="clear" w:color="auto" w:fill="FFFFFF"/>
          </w:tcPr>
          <w:p w:rsidR="003B54C7" w:rsidRPr="007A2CFE" w:rsidRDefault="003B54C7" w:rsidP="006520CB">
            <w:pPr>
              <w:jc w:val="center"/>
              <w:rPr>
                <w:rFonts w:ascii="Cambria" w:hAnsi="Cambria"/>
                <w:b/>
                <w:bCs/>
                <w:color w:val="000000"/>
                <w:sz w:val="19"/>
              </w:rPr>
            </w:pPr>
            <w:r w:rsidRPr="007A2CFE">
              <w:rPr>
                <w:rFonts w:ascii="Cambria" w:hAnsi="Cambria"/>
                <w:color w:val="000000"/>
                <w:sz w:val="19"/>
              </w:rPr>
              <w:t>0</w:t>
            </w:r>
          </w:p>
        </w:tc>
        <w:tc>
          <w:tcPr>
            <w:tcW w:w="607" w:type="pct"/>
            <w:shd w:val="clear" w:color="auto" w:fill="FFFFFF"/>
          </w:tcPr>
          <w:p w:rsidR="003B54C7" w:rsidRPr="007A2CFE" w:rsidRDefault="003B54C7" w:rsidP="006520CB">
            <w:pPr>
              <w:jc w:val="center"/>
              <w:rPr>
                <w:rFonts w:ascii="Cambria" w:hAnsi="Cambria"/>
                <w:color w:val="000000"/>
                <w:sz w:val="19"/>
              </w:rPr>
            </w:pPr>
          </w:p>
        </w:tc>
      </w:tr>
      <w:tr w:rsidR="003B54C7" w:rsidRPr="007A2CFE" w:rsidTr="006520CB">
        <w:tc>
          <w:tcPr>
            <w:tcW w:w="0" w:type="auto"/>
            <w:vMerge/>
            <w:shd w:val="clear" w:color="auto" w:fill="FFFFFF"/>
            <w:vAlign w:val="center"/>
          </w:tcPr>
          <w:p w:rsidR="003B54C7" w:rsidRPr="007A2CFE" w:rsidRDefault="003B54C7" w:rsidP="006520CB">
            <w:pPr>
              <w:jc w:val="center"/>
              <w:rPr>
                <w:rFonts w:ascii="Cambria" w:hAnsi="Cambria"/>
                <w:color w:val="000000"/>
                <w:sz w:val="19"/>
              </w:rPr>
            </w:pPr>
          </w:p>
        </w:tc>
        <w:tc>
          <w:tcPr>
            <w:tcW w:w="0" w:type="auto"/>
            <w:vMerge/>
            <w:shd w:val="clear" w:color="auto" w:fill="FFFFFF"/>
            <w:vAlign w:val="center"/>
          </w:tcPr>
          <w:p w:rsidR="003B54C7" w:rsidRPr="007A2CFE" w:rsidRDefault="003B54C7" w:rsidP="006520CB">
            <w:pPr>
              <w:rPr>
                <w:rFonts w:ascii="Cambria" w:hAnsi="Cambria"/>
                <w:color w:val="000000"/>
                <w:sz w:val="19"/>
              </w:rPr>
            </w:pPr>
          </w:p>
        </w:tc>
        <w:tc>
          <w:tcPr>
            <w:tcW w:w="2191" w:type="pct"/>
            <w:shd w:val="clear" w:color="auto" w:fill="FFFFFF"/>
          </w:tcPr>
          <w:p w:rsidR="003B54C7" w:rsidRPr="007A2CFE" w:rsidRDefault="003B54C7" w:rsidP="006520CB">
            <w:pPr>
              <w:jc w:val="right"/>
              <w:rPr>
                <w:rFonts w:ascii="Cambria" w:hAnsi="Cambria"/>
                <w:color w:val="000000"/>
                <w:sz w:val="19"/>
              </w:rPr>
            </w:pPr>
            <w:r w:rsidRPr="007A2CFE">
              <w:rPr>
                <w:rFonts w:ascii="Cambria" w:hAnsi="Cambria"/>
                <w:b/>
                <w:bCs/>
                <w:color w:val="000000"/>
                <w:sz w:val="19"/>
              </w:rPr>
              <w:t>6. KOPĀ</w:t>
            </w:r>
          </w:p>
        </w:tc>
        <w:tc>
          <w:tcPr>
            <w:tcW w:w="695" w:type="pct"/>
            <w:shd w:val="clear" w:color="auto" w:fill="FFFFFF"/>
          </w:tcPr>
          <w:p w:rsidR="003B54C7" w:rsidRPr="007A2CFE" w:rsidRDefault="003B54C7" w:rsidP="006520CB">
            <w:pPr>
              <w:jc w:val="center"/>
              <w:rPr>
                <w:rFonts w:ascii="Cambria" w:hAnsi="Cambria"/>
                <w:b/>
                <w:color w:val="000000"/>
                <w:sz w:val="19"/>
              </w:rPr>
            </w:pPr>
            <w:r w:rsidRPr="007A2CFE">
              <w:rPr>
                <w:rFonts w:ascii="Cambria" w:hAnsi="Cambria"/>
                <w:b/>
                <w:color w:val="000000"/>
                <w:sz w:val="19"/>
              </w:rPr>
              <w:t>0–8</w:t>
            </w:r>
          </w:p>
        </w:tc>
        <w:tc>
          <w:tcPr>
            <w:tcW w:w="607" w:type="pct"/>
            <w:shd w:val="clear" w:color="auto" w:fill="FFFFFF"/>
          </w:tcPr>
          <w:p w:rsidR="003B54C7" w:rsidRPr="007A2CFE" w:rsidRDefault="003B54C7" w:rsidP="006520CB">
            <w:pPr>
              <w:jc w:val="center"/>
              <w:rPr>
                <w:rFonts w:ascii="Cambria" w:hAnsi="Cambria"/>
                <w:color w:val="000000"/>
                <w:sz w:val="19"/>
              </w:rPr>
            </w:pPr>
          </w:p>
        </w:tc>
      </w:tr>
      <w:tr w:rsidR="003B54C7" w:rsidRPr="007A2CFE" w:rsidTr="006520CB">
        <w:tc>
          <w:tcPr>
            <w:tcW w:w="0" w:type="auto"/>
            <w:vMerge w:val="restart"/>
            <w:shd w:val="clear" w:color="auto" w:fill="FFFFFF"/>
            <w:vAlign w:val="center"/>
          </w:tcPr>
          <w:p w:rsidR="003B54C7" w:rsidRPr="007A2CFE" w:rsidRDefault="003B54C7" w:rsidP="006520CB">
            <w:pPr>
              <w:jc w:val="center"/>
              <w:rPr>
                <w:rFonts w:ascii="Cambria" w:hAnsi="Cambria"/>
                <w:color w:val="000000"/>
                <w:sz w:val="19"/>
              </w:rPr>
            </w:pPr>
            <w:r w:rsidRPr="007A2CFE">
              <w:rPr>
                <w:rFonts w:ascii="Cambria" w:hAnsi="Cambria"/>
                <w:color w:val="000000"/>
                <w:sz w:val="19"/>
              </w:rPr>
              <w:t>7.</w:t>
            </w:r>
          </w:p>
        </w:tc>
        <w:tc>
          <w:tcPr>
            <w:tcW w:w="0" w:type="auto"/>
            <w:vMerge w:val="restart"/>
            <w:shd w:val="clear" w:color="auto" w:fill="FFFFFF"/>
            <w:vAlign w:val="center"/>
          </w:tcPr>
          <w:p w:rsidR="003B54C7" w:rsidRPr="007A2CFE" w:rsidRDefault="003B54C7" w:rsidP="006520CB">
            <w:pPr>
              <w:rPr>
                <w:rFonts w:ascii="Cambria" w:hAnsi="Cambria"/>
                <w:color w:val="000000"/>
                <w:sz w:val="19"/>
                <w:shd w:val="clear" w:color="auto" w:fill="FFFFFF"/>
              </w:rPr>
            </w:pPr>
            <w:r w:rsidRPr="007A2CFE">
              <w:rPr>
                <w:rFonts w:ascii="Cambria" w:hAnsi="Cambria"/>
                <w:color w:val="000000"/>
                <w:sz w:val="19"/>
                <w:shd w:val="clear" w:color="auto" w:fill="FFFFFF"/>
              </w:rPr>
              <w:t>Projekta publicitātes pasākumu mērogs un izmantotie finanšu līdzekļi</w:t>
            </w:r>
          </w:p>
        </w:tc>
        <w:tc>
          <w:tcPr>
            <w:tcW w:w="2191" w:type="pct"/>
            <w:shd w:val="clear" w:color="auto" w:fill="FFFFFF"/>
          </w:tcPr>
          <w:p w:rsidR="003B54C7" w:rsidRPr="007A2CFE" w:rsidRDefault="003B54C7" w:rsidP="006520CB">
            <w:pPr>
              <w:rPr>
                <w:rFonts w:ascii="Cambria" w:hAnsi="Cambria"/>
                <w:color w:val="000000"/>
                <w:sz w:val="19"/>
              </w:rPr>
            </w:pPr>
            <w:r w:rsidRPr="007A2CFE">
              <w:rPr>
                <w:rFonts w:ascii="Cambria" w:hAnsi="Cambria"/>
                <w:color w:val="000000"/>
                <w:sz w:val="19"/>
              </w:rPr>
              <w:t>projekta ietvaros plānoti vismaz 3 valsts mēroga pasākumi un vismaz 3 vietējā (pašvaldības) mēroga pasākumi, kuru izmaksas apmaksā projekta iesniedzējs no saviem līdzekļiem</w:t>
            </w:r>
          </w:p>
        </w:tc>
        <w:tc>
          <w:tcPr>
            <w:tcW w:w="695" w:type="pct"/>
            <w:shd w:val="clear" w:color="auto" w:fill="FFFFFF"/>
          </w:tcPr>
          <w:p w:rsidR="003B54C7" w:rsidRPr="007A2CFE" w:rsidDel="009558FF" w:rsidRDefault="003B54C7" w:rsidP="006520CB">
            <w:pPr>
              <w:jc w:val="center"/>
              <w:rPr>
                <w:rFonts w:ascii="Cambria" w:hAnsi="Cambria"/>
                <w:color w:val="000000"/>
                <w:sz w:val="19"/>
              </w:rPr>
            </w:pPr>
            <w:r w:rsidRPr="007A2CFE">
              <w:rPr>
                <w:rFonts w:ascii="Cambria" w:hAnsi="Cambria"/>
                <w:color w:val="000000"/>
                <w:sz w:val="19"/>
              </w:rPr>
              <w:t>5</w:t>
            </w:r>
          </w:p>
        </w:tc>
        <w:tc>
          <w:tcPr>
            <w:tcW w:w="607" w:type="pct"/>
            <w:shd w:val="clear" w:color="auto" w:fill="FFFFFF"/>
          </w:tcPr>
          <w:p w:rsidR="003B54C7" w:rsidRPr="007A2CFE" w:rsidRDefault="003B54C7" w:rsidP="006520CB">
            <w:pPr>
              <w:jc w:val="center"/>
              <w:rPr>
                <w:rFonts w:ascii="Cambria" w:hAnsi="Cambria"/>
                <w:color w:val="000000"/>
                <w:sz w:val="19"/>
              </w:rPr>
            </w:pPr>
          </w:p>
        </w:tc>
      </w:tr>
      <w:tr w:rsidR="003B54C7" w:rsidRPr="007A2CFE" w:rsidTr="006520CB">
        <w:tc>
          <w:tcPr>
            <w:tcW w:w="0" w:type="auto"/>
            <w:vMerge/>
            <w:shd w:val="clear" w:color="auto" w:fill="FFFFFF"/>
            <w:vAlign w:val="center"/>
          </w:tcPr>
          <w:p w:rsidR="003B54C7" w:rsidRPr="007A2CFE" w:rsidRDefault="003B54C7" w:rsidP="006520CB">
            <w:pPr>
              <w:jc w:val="center"/>
              <w:rPr>
                <w:rFonts w:ascii="Cambria" w:hAnsi="Cambria"/>
                <w:color w:val="000000"/>
                <w:sz w:val="19"/>
              </w:rPr>
            </w:pPr>
          </w:p>
        </w:tc>
        <w:tc>
          <w:tcPr>
            <w:tcW w:w="0" w:type="auto"/>
            <w:vMerge/>
            <w:shd w:val="clear" w:color="auto" w:fill="FFFFFF"/>
            <w:vAlign w:val="center"/>
          </w:tcPr>
          <w:p w:rsidR="003B54C7" w:rsidRPr="007A2CFE" w:rsidRDefault="003B54C7" w:rsidP="006520CB">
            <w:pPr>
              <w:rPr>
                <w:rFonts w:ascii="Cambria" w:hAnsi="Cambria"/>
                <w:color w:val="000000"/>
                <w:sz w:val="19"/>
              </w:rPr>
            </w:pPr>
          </w:p>
        </w:tc>
        <w:tc>
          <w:tcPr>
            <w:tcW w:w="2191" w:type="pct"/>
            <w:shd w:val="clear" w:color="auto" w:fill="FFFFFF"/>
          </w:tcPr>
          <w:p w:rsidR="003B54C7" w:rsidRPr="007A2CFE" w:rsidRDefault="003B54C7" w:rsidP="006520CB">
            <w:pPr>
              <w:rPr>
                <w:rFonts w:ascii="Cambria" w:hAnsi="Cambria"/>
                <w:b/>
                <w:bCs/>
                <w:color w:val="000000"/>
                <w:sz w:val="19"/>
              </w:rPr>
            </w:pPr>
            <w:r w:rsidRPr="007A2CFE">
              <w:rPr>
                <w:rFonts w:ascii="Cambria" w:hAnsi="Cambria"/>
                <w:color w:val="000000"/>
                <w:sz w:val="19"/>
              </w:rPr>
              <w:t>projekta ietvaros plānoti vismaz 3 valsts mēroga pasākumi, kuru izmaksas apmaksā projekta iesniedzējs no saviem līdzekļiem</w:t>
            </w:r>
          </w:p>
        </w:tc>
        <w:tc>
          <w:tcPr>
            <w:tcW w:w="695" w:type="pct"/>
            <w:shd w:val="clear" w:color="auto" w:fill="FFFFFF"/>
          </w:tcPr>
          <w:p w:rsidR="003B54C7" w:rsidRPr="007A2CFE" w:rsidRDefault="003B54C7" w:rsidP="006520CB">
            <w:pPr>
              <w:jc w:val="center"/>
              <w:rPr>
                <w:rFonts w:ascii="Cambria" w:hAnsi="Cambria"/>
                <w:color w:val="000000"/>
                <w:sz w:val="19"/>
              </w:rPr>
            </w:pPr>
            <w:r w:rsidRPr="007A2CFE">
              <w:rPr>
                <w:rFonts w:ascii="Cambria" w:hAnsi="Cambria"/>
                <w:color w:val="000000"/>
                <w:sz w:val="19"/>
              </w:rPr>
              <w:t>3</w:t>
            </w:r>
          </w:p>
        </w:tc>
        <w:tc>
          <w:tcPr>
            <w:tcW w:w="607" w:type="pct"/>
            <w:shd w:val="clear" w:color="auto" w:fill="FFFFFF"/>
          </w:tcPr>
          <w:p w:rsidR="003B54C7" w:rsidRPr="007A2CFE" w:rsidRDefault="003B54C7" w:rsidP="006520CB">
            <w:pPr>
              <w:jc w:val="center"/>
              <w:rPr>
                <w:rFonts w:ascii="Cambria" w:hAnsi="Cambria"/>
                <w:color w:val="000000"/>
                <w:sz w:val="19"/>
              </w:rPr>
            </w:pPr>
          </w:p>
        </w:tc>
      </w:tr>
      <w:tr w:rsidR="003B54C7" w:rsidRPr="007A2CFE" w:rsidTr="006520CB">
        <w:tc>
          <w:tcPr>
            <w:tcW w:w="0" w:type="auto"/>
            <w:vMerge/>
            <w:shd w:val="clear" w:color="auto" w:fill="FFFFFF"/>
            <w:vAlign w:val="center"/>
          </w:tcPr>
          <w:p w:rsidR="003B54C7" w:rsidRPr="007A2CFE" w:rsidRDefault="003B54C7" w:rsidP="006520CB">
            <w:pPr>
              <w:jc w:val="center"/>
              <w:rPr>
                <w:rFonts w:ascii="Cambria" w:hAnsi="Cambria"/>
                <w:color w:val="000000"/>
                <w:sz w:val="19"/>
              </w:rPr>
            </w:pPr>
          </w:p>
        </w:tc>
        <w:tc>
          <w:tcPr>
            <w:tcW w:w="0" w:type="auto"/>
            <w:vMerge/>
            <w:shd w:val="clear" w:color="auto" w:fill="FFFFFF"/>
            <w:vAlign w:val="center"/>
          </w:tcPr>
          <w:p w:rsidR="003B54C7" w:rsidRPr="007A2CFE" w:rsidRDefault="003B54C7" w:rsidP="006520CB">
            <w:pPr>
              <w:rPr>
                <w:rFonts w:ascii="Cambria" w:hAnsi="Cambria"/>
                <w:color w:val="000000"/>
                <w:sz w:val="19"/>
              </w:rPr>
            </w:pPr>
          </w:p>
        </w:tc>
        <w:tc>
          <w:tcPr>
            <w:tcW w:w="2191" w:type="pct"/>
            <w:shd w:val="clear" w:color="auto" w:fill="FFFFFF"/>
          </w:tcPr>
          <w:p w:rsidR="003B54C7" w:rsidRPr="007A2CFE" w:rsidRDefault="003B54C7" w:rsidP="006520CB">
            <w:pPr>
              <w:rPr>
                <w:rFonts w:ascii="Cambria" w:hAnsi="Cambria"/>
                <w:b/>
                <w:bCs/>
                <w:color w:val="000000"/>
                <w:sz w:val="19"/>
              </w:rPr>
            </w:pPr>
            <w:r w:rsidRPr="007A2CFE">
              <w:rPr>
                <w:rFonts w:ascii="Cambria" w:hAnsi="Cambria"/>
                <w:color w:val="000000"/>
                <w:sz w:val="19"/>
              </w:rPr>
              <w:t>projekta ietvaros plānoti vismaz 3 vietējā (pašvaldības) mēroga pasākumi, kuru izmaksas apmaksā projekta iesniedzējs no saviem līdzekļiem</w:t>
            </w:r>
          </w:p>
        </w:tc>
        <w:tc>
          <w:tcPr>
            <w:tcW w:w="695" w:type="pct"/>
            <w:shd w:val="clear" w:color="auto" w:fill="FFFFFF"/>
          </w:tcPr>
          <w:p w:rsidR="003B54C7" w:rsidRPr="007A2CFE" w:rsidRDefault="003B54C7" w:rsidP="006520CB">
            <w:pPr>
              <w:jc w:val="center"/>
              <w:rPr>
                <w:rFonts w:ascii="Cambria" w:hAnsi="Cambria"/>
                <w:color w:val="000000"/>
                <w:sz w:val="19"/>
              </w:rPr>
            </w:pPr>
            <w:r w:rsidRPr="007A2CFE">
              <w:rPr>
                <w:rFonts w:ascii="Cambria" w:hAnsi="Cambria"/>
                <w:color w:val="000000"/>
                <w:sz w:val="19"/>
              </w:rPr>
              <w:t>2</w:t>
            </w:r>
          </w:p>
        </w:tc>
        <w:tc>
          <w:tcPr>
            <w:tcW w:w="607" w:type="pct"/>
            <w:shd w:val="clear" w:color="auto" w:fill="FFFFFF"/>
          </w:tcPr>
          <w:p w:rsidR="003B54C7" w:rsidRPr="007A2CFE" w:rsidRDefault="003B54C7" w:rsidP="006520CB">
            <w:pPr>
              <w:jc w:val="center"/>
              <w:rPr>
                <w:rFonts w:ascii="Cambria" w:hAnsi="Cambria"/>
                <w:color w:val="000000"/>
                <w:sz w:val="19"/>
              </w:rPr>
            </w:pPr>
          </w:p>
        </w:tc>
      </w:tr>
      <w:tr w:rsidR="003B54C7" w:rsidRPr="007A2CFE" w:rsidTr="006520CB">
        <w:tc>
          <w:tcPr>
            <w:tcW w:w="0" w:type="auto"/>
            <w:vMerge/>
            <w:shd w:val="clear" w:color="auto" w:fill="FFFFFF"/>
            <w:vAlign w:val="center"/>
          </w:tcPr>
          <w:p w:rsidR="003B54C7" w:rsidRPr="007A2CFE" w:rsidRDefault="003B54C7" w:rsidP="006520CB">
            <w:pPr>
              <w:jc w:val="center"/>
              <w:rPr>
                <w:rFonts w:ascii="Cambria" w:hAnsi="Cambria"/>
                <w:color w:val="000000"/>
                <w:sz w:val="19"/>
              </w:rPr>
            </w:pPr>
          </w:p>
        </w:tc>
        <w:tc>
          <w:tcPr>
            <w:tcW w:w="0" w:type="auto"/>
            <w:vMerge/>
            <w:shd w:val="clear" w:color="auto" w:fill="FFFFFF"/>
            <w:vAlign w:val="center"/>
          </w:tcPr>
          <w:p w:rsidR="003B54C7" w:rsidRPr="007A2CFE" w:rsidRDefault="003B54C7" w:rsidP="006520CB">
            <w:pPr>
              <w:rPr>
                <w:rFonts w:ascii="Cambria" w:hAnsi="Cambria"/>
                <w:color w:val="000000"/>
                <w:sz w:val="19"/>
              </w:rPr>
            </w:pPr>
          </w:p>
        </w:tc>
        <w:tc>
          <w:tcPr>
            <w:tcW w:w="2191" w:type="pct"/>
            <w:shd w:val="clear" w:color="auto" w:fill="FFFFFF"/>
          </w:tcPr>
          <w:p w:rsidR="003B54C7" w:rsidRPr="007A2CFE" w:rsidRDefault="003B54C7" w:rsidP="006520CB">
            <w:pPr>
              <w:rPr>
                <w:rFonts w:ascii="Cambria" w:hAnsi="Cambria"/>
                <w:color w:val="000000"/>
                <w:sz w:val="19"/>
              </w:rPr>
            </w:pPr>
            <w:r w:rsidRPr="007A2CFE">
              <w:rPr>
                <w:rFonts w:ascii="Cambria" w:hAnsi="Cambria"/>
                <w:color w:val="000000"/>
                <w:sz w:val="19"/>
              </w:rPr>
              <w:t>projekta ietvaros visus publicitātes pasākumus plānots apmaksāt no finanšu instrumenta finansējuma vai projekta ietvaros plānoti mazāk nekā 3 valsts mēroga vai vietējā (pašvaldības) mēroga pasākumi, kuru izmaksas apmaksā projekta iesniedzējs no saviem līdzekļiem</w:t>
            </w:r>
          </w:p>
        </w:tc>
        <w:tc>
          <w:tcPr>
            <w:tcW w:w="695" w:type="pct"/>
            <w:shd w:val="clear" w:color="auto" w:fill="FFFFFF"/>
          </w:tcPr>
          <w:p w:rsidR="003B54C7" w:rsidRPr="007A2CFE" w:rsidRDefault="003B54C7" w:rsidP="006520CB">
            <w:pPr>
              <w:jc w:val="center"/>
              <w:rPr>
                <w:rFonts w:ascii="Cambria" w:hAnsi="Cambria"/>
                <w:color w:val="000000"/>
                <w:sz w:val="19"/>
              </w:rPr>
            </w:pPr>
            <w:r w:rsidRPr="007A2CFE">
              <w:rPr>
                <w:rFonts w:ascii="Cambria" w:hAnsi="Cambria"/>
                <w:color w:val="000000"/>
                <w:sz w:val="19"/>
              </w:rPr>
              <w:t>0</w:t>
            </w:r>
          </w:p>
        </w:tc>
        <w:tc>
          <w:tcPr>
            <w:tcW w:w="607" w:type="pct"/>
            <w:shd w:val="clear" w:color="auto" w:fill="FFFFFF"/>
          </w:tcPr>
          <w:p w:rsidR="003B54C7" w:rsidRPr="007A2CFE" w:rsidRDefault="003B54C7" w:rsidP="006520CB">
            <w:pPr>
              <w:jc w:val="center"/>
              <w:rPr>
                <w:rFonts w:ascii="Cambria" w:hAnsi="Cambria"/>
                <w:color w:val="000000"/>
                <w:sz w:val="19"/>
              </w:rPr>
            </w:pPr>
          </w:p>
        </w:tc>
      </w:tr>
      <w:tr w:rsidR="003B54C7" w:rsidRPr="007A2CFE" w:rsidTr="006520CB">
        <w:tc>
          <w:tcPr>
            <w:tcW w:w="0" w:type="auto"/>
            <w:vMerge/>
            <w:shd w:val="clear" w:color="auto" w:fill="FFFFFF"/>
            <w:vAlign w:val="center"/>
          </w:tcPr>
          <w:p w:rsidR="003B54C7" w:rsidRPr="007A2CFE" w:rsidRDefault="003B54C7" w:rsidP="006520CB">
            <w:pPr>
              <w:jc w:val="center"/>
              <w:rPr>
                <w:rFonts w:ascii="Cambria" w:hAnsi="Cambria"/>
                <w:color w:val="000000"/>
                <w:sz w:val="19"/>
              </w:rPr>
            </w:pPr>
          </w:p>
        </w:tc>
        <w:tc>
          <w:tcPr>
            <w:tcW w:w="0" w:type="auto"/>
            <w:vMerge/>
            <w:shd w:val="clear" w:color="auto" w:fill="FFFFFF"/>
            <w:vAlign w:val="center"/>
          </w:tcPr>
          <w:p w:rsidR="003B54C7" w:rsidRPr="007A2CFE" w:rsidRDefault="003B54C7" w:rsidP="006520CB">
            <w:pPr>
              <w:rPr>
                <w:rFonts w:ascii="Cambria" w:hAnsi="Cambria"/>
                <w:color w:val="000000"/>
                <w:sz w:val="19"/>
              </w:rPr>
            </w:pPr>
          </w:p>
        </w:tc>
        <w:tc>
          <w:tcPr>
            <w:tcW w:w="2191" w:type="pct"/>
            <w:shd w:val="clear" w:color="auto" w:fill="FFFFFF"/>
          </w:tcPr>
          <w:p w:rsidR="003B54C7" w:rsidRPr="007A2CFE" w:rsidRDefault="003B54C7" w:rsidP="006520CB">
            <w:pPr>
              <w:jc w:val="right"/>
              <w:rPr>
                <w:rFonts w:ascii="Cambria" w:hAnsi="Cambria"/>
                <w:color w:val="000000"/>
                <w:sz w:val="19"/>
              </w:rPr>
            </w:pPr>
            <w:r w:rsidRPr="007A2CFE">
              <w:rPr>
                <w:rFonts w:ascii="Cambria" w:hAnsi="Cambria"/>
                <w:b/>
                <w:bCs/>
                <w:color w:val="000000"/>
                <w:sz w:val="19"/>
              </w:rPr>
              <w:t>7. KOPĀ</w:t>
            </w:r>
          </w:p>
        </w:tc>
        <w:tc>
          <w:tcPr>
            <w:tcW w:w="695" w:type="pct"/>
            <w:shd w:val="clear" w:color="auto" w:fill="FFFFFF"/>
          </w:tcPr>
          <w:p w:rsidR="003B54C7" w:rsidRPr="007A2CFE" w:rsidRDefault="003B54C7" w:rsidP="006520CB">
            <w:pPr>
              <w:jc w:val="center"/>
              <w:rPr>
                <w:rFonts w:ascii="Cambria" w:hAnsi="Cambria"/>
                <w:b/>
                <w:color w:val="000000"/>
                <w:sz w:val="19"/>
              </w:rPr>
            </w:pPr>
            <w:r w:rsidRPr="007A2CFE">
              <w:rPr>
                <w:rFonts w:ascii="Cambria" w:hAnsi="Cambria"/>
                <w:b/>
                <w:color w:val="000000"/>
                <w:sz w:val="19"/>
              </w:rPr>
              <w:t>0–5</w:t>
            </w:r>
          </w:p>
        </w:tc>
        <w:tc>
          <w:tcPr>
            <w:tcW w:w="607" w:type="pct"/>
            <w:shd w:val="clear" w:color="auto" w:fill="FFFFFF"/>
          </w:tcPr>
          <w:p w:rsidR="003B54C7" w:rsidRPr="007A2CFE" w:rsidRDefault="003B54C7" w:rsidP="006520CB">
            <w:pPr>
              <w:jc w:val="center"/>
              <w:rPr>
                <w:rFonts w:ascii="Cambria" w:hAnsi="Cambria"/>
                <w:color w:val="000000"/>
                <w:sz w:val="19"/>
              </w:rPr>
            </w:pPr>
          </w:p>
        </w:tc>
      </w:tr>
      <w:tr w:rsidR="003B54C7" w:rsidRPr="007A2CFE" w:rsidTr="006520CB">
        <w:tc>
          <w:tcPr>
            <w:tcW w:w="0" w:type="auto"/>
            <w:vMerge w:val="restart"/>
            <w:shd w:val="clear" w:color="auto" w:fill="FFFFFF"/>
            <w:vAlign w:val="center"/>
          </w:tcPr>
          <w:p w:rsidR="003B54C7" w:rsidRPr="007A2CFE" w:rsidRDefault="003B54C7" w:rsidP="006520CB">
            <w:pPr>
              <w:rPr>
                <w:rFonts w:ascii="Cambria" w:hAnsi="Cambria"/>
                <w:sz w:val="19"/>
              </w:rPr>
            </w:pPr>
            <w:r w:rsidRPr="007A2CFE">
              <w:rPr>
                <w:rFonts w:ascii="Cambria" w:hAnsi="Cambria"/>
                <w:sz w:val="19"/>
              </w:rPr>
              <w:t>8.</w:t>
            </w:r>
          </w:p>
        </w:tc>
        <w:tc>
          <w:tcPr>
            <w:tcW w:w="0" w:type="auto"/>
            <w:vMerge w:val="restart"/>
            <w:shd w:val="clear" w:color="auto" w:fill="FFFFFF"/>
            <w:vAlign w:val="center"/>
          </w:tcPr>
          <w:p w:rsidR="003B54C7" w:rsidRPr="007A2CFE" w:rsidRDefault="003B54C7" w:rsidP="006520CB">
            <w:pPr>
              <w:rPr>
                <w:rFonts w:ascii="Cambria" w:hAnsi="Cambria"/>
                <w:sz w:val="19"/>
              </w:rPr>
            </w:pPr>
            <w:r w:rsidRPr="007A2CFE">
              <w:rPr>
                <w:rFonts w:ascii="Cambria" w:hAnsi="Cambria"/>
                <w:sz w:val="19"/>
              </w:rPr>
              <w:t xml:space="preserve">Projekta tehnoloģiju novietojums un demonstrēšanas efekts </w:t>
            </w:r>
          </w:p>
        </w:tc>
        <w:tc>
          <w:tcPr>
            <w:tcW w:w="2191" w:type="pct"/>
            <w:shd w:val="clear" w:color="auto" w:fill="FFFFFF"/>
          </w:tcPr>
          <w:p w:rsidR="003B54C7" w:rsidRPr="007A2CFE" w:rsidRDefault="003B54C7" w:rsidP="006520CB">
            <w:pPr>
              <w:rPr>
                <w:rFonts w:ascii="Cambria" w:hAnsi="Cambria"/>
                <w:sz w:val="19"/>
              </w:rPr>
            </w:pPr>
            <w:r w:rsidRPr="007A2CFE">
              <w:rPr>
                <w:rFonts w:ascii="Cambria" w:hAnsi="Cambria"/>
                <w:sz w:val="19"/>
              </w:rPr>
              <w:t>projekta ietvaros uzstādāmā viedā pilsētvides tehnoloģija ir redzama no publiski pieejama punkta, kas atrodas ne tālāk kā 10 m no tehnoloģijas, un publiski pieejamā vietā ir izvietots tehnoloģiju un tās darbību demonstrējošs stends vai ekspozīcija ar tehnoloģijas aktīvajiem datiem (saražotās vai ietaupītās enerģijas atspoguļojums elektroniskā vai video formā)</w:t>
            </w:r>
          </w:p>
        </w:tc>
        <w:tc>
          <w:tcPr>
            <w:tcW w:w="695" w:type="pct"/>
            <w:shd w:val="clear" w:color="auto" w:fill="FFFFFF"/>
          </w:tcPr>
          <w:p w:rsidR="003B54C7" w:rsidRPr="007A2CFE" w:rsidRDefault="003B54C7" w:rsidP="006520CB">
            <w:pPr>
              <w:jc w:val="center"/>
              <w:rPr>
                <w:rFonts w:ascii="Cambria" w:hAnsi="Cambria"/>
                <w:sz w:val="19"/>
              </w:rPr>
            </w:pPr>
            <w:r w:rsidRPr="007A2CFE">
              <w:rPr>
                <w:rFonts w:ascii="Cambria" w:hAnsi="Cambria"/>
                <w:sz w:val="19"/>
              </w:rPr>
              <w:t>9</w:t>
            </w:r>
          </w:p>
        </w:tc>
        <w:tc>
          <w:tcPr>
            <w:tcW w:w="607" w:type="pct"/>
            <w:shd w:val="clear" w:color="auto" w:fill="FFFFFF"/>
          </w:tcPr>
          <w:p w:rsidR="003B54C7" w:rsidRPr="007A2CFE" w:rsidRDefault="003B54C7" w:rsidP="006520CB">
            <w:pPr>
              <w:rPr>
                <w:rFonts w:ascii="Cambria" w:hAnsi="Cambria"/>
                <w:sz w:val="19"/>
              </w:rPr>
            </w:pPr>
          </w:p>
        </w:tc>
      </w:tr>
      <w:tr w:rsidR="003B54C7" w:rsidRPr="007A2CFE" w:rsidTr="006520CB">
        <w:tc>
          <w:tcPr>
            <w:tcW w:w="0" w:type="auto"/>
            <w:vMerge/>
            <w:shd w:val="clear" w:color="auto" w:fill="FFFFFF"/>
            <w:vAlign w:val="center"/>
          </w:tcPr>
          <w:p w:rsidR="003B54C7" w:rsidRPr="007A2CFE" w:rsidRDefault="003B54C7" w:rsidP="006520CB">
            <w:pPr>
              <w:rPr>
                <w:rFonts w:ascii="Cambria" w:hAnsi="Cambria"/>
                <w:sz w:val="19"/>
              </w:rPr>
            </w:pPr>
          </w:p>
        </w:tc>
        <w:tc>
          <w:tcPr>
            <w:tcW w:w="0" w:type="auto"/>
            <w:vMerge/>
            <w:shd w:val="clear" w:color="auto" w:fill="FFFFFF"/>
            <w:vAlign w:val="center"/>
          </w:tcPr>
          <w:p w:rsidR="003B54C7" w:rsidRPr="007A2CFE" w:rsidRDefault="003B54C7" w:rsidP="006520CB">
            <w:pPr>
              <w:rPr>
                <w:rFonts w:ascii="Cambria" w:hAnsi="Cambria"/>
                <w:sz w:val="19"/>
              </w:rPr>
            </w:pPr>
          </w:p>
        </w:tc>
        <w:tc>
          <w:tcPr>
            <w:tcW w:w="2191" w:type="pct"/>
            <w:shd w:val="clear" w:color="auto" w:fill="FFFFFF"/>
          </w:tcPr>
          <w:p w:rsidR="003B54C7" w:rsidRPr="007A2CFE" w:rsidRDefault="003B54C7" w:rsidP="006520CB">
            <w:pPr>
              <w:rPr>
                <w:rFonts w:ascii="Cambria" w:hAnsi="Cambria"/>
                <w:sz w:val="19"/>
              </w:rPr>
            </w:pPr>
            <w:r w:rsidRPr="007A2CFE">
              <w:rPr>
                <w:rFonts w:ascii="Cambria" w:hAnsi="Cambria"/>
                <w:sz w:val="19"/>
              </w:rPr>
              <w:t>projekta ietvaros uzstādāmā viedā pilsētvides tehnoloģija nav redzama no publiski pieejama punkta, kas atrodas ne tālāk kā 10 m no tehnoloģijas, taču publiski pieejamā vietā ir izvietots tehnoloģiju un tās darbību demonstrējošs stends vai ekspozīcijas ar tehnoloģijas aktīvajiem datiem (saražotās vai ietaupītās enerģijas atspoguļojums elektroniskā vai video formā)</w:t>
            </w:r>
          </w:p>
        </w:tc>
        <w:tc>
          <w:tcPr>
            <w:tcW w:w="695" w:type="pct"/>
            <w:shd w:val="clear" w:color="auto" w:fill="FFFFFF"/>
          </w:tcPr>
          <w:p w:rsidR="003B54C7" w:rsidRPr="007A2CFE" w:rsidRDefault="003B54C7" w:rsidP="006520CB">
            <w:pPr>
              <w:jc w:val="center"/>
              <w:rPr>
                <w:rFonts w:ascii="Cambria" w:hAnsi="Cambria"/>
                <w:sz w:val="19"/>
              </w:rPr>
            </w:pPr>
            <w:r w:rsidRPr="007A2CFE">
              <w:rPr>
                <w:rFonts w:ascii="Cambria" w:hAnsi="Cambria"/>
                <w:sz w:val="19"/>
              </w:rPr>
              <w:t>6</w:t>
            </w:r>
          </w:p>
        </w:tc>
        <w:tc>
          <w:tcPr>
            <w:tcW w:w="607" w:type="pct"/>
            <w:shd w:val="clear" w:color="auto" w:fill="FFFFFF"/>
          </w:tcPr>
          <w:p w:rsidR="003B54C7" w:rsidRPr="007A2CFE" w:rsidRDefault="003B54C7" w:rsidP="006520CB">
            <w:pPr>
              <w:rPr>
                <w:rFonts w:ascii="Cambria" w:hAnsi="Cambria"/>
                <w:sz w:val="19"/>
              </w:rPr>
            </w:pPr>
          </w:p>
        </w:tc>
      </w:tr>
      <w:tr w:rsidR="003B54C7" w:rsidRPr="007A2CFE" w:rsidTr="006520CB">
        <w:tc>
          <w:tcPr>
            <w:tcW w:w="0" w:type="auto"/>
            <w:vMerge/>
            <w:shd w:val="clear" w:color="auto" w:fill="FFFFFF"/>
            <w:vAlign w:val="center"/>
          </w:tcPr>
          <w:p w:rsidR="003B54C7" w:rsidRPr="007A2CFE" w:rsidRDefault="003B54C7" w:rsidP="006520CB">
            <w:pPr>
              <w:rPr>
                <w:rFonts w:ascii="Cambria" w:hAnsi="Cambria"/>
                <w:sz w:val="19"/>
              </w:rPr>
            </w:pPr>
          </w:p>
        </w:tc>
        <w:tc>
          <w:tcPr>
            <w:tcW w:w="0" w:type="auto"/>
            <w:vMerge/>
            <w:shd w:val="clear" w:color="auto" w:fill="FFFFFF"/>
            <w:vAlign w:val="center"/>
          </w:tcPr>
          <w:p w:rsidR="003B54C7" w:rsidRPr="007A2CFE" w:rsidRDefault="003B54C7" w:rsidP="006520CB">
            <w:pPr>
              <w:rPr>
                <w:rFonts w:ascii="Cambria" w:hAnsi="Cambria"/>
                <w:sz w:val="19"/>
              </w:rPr>
            </w:pPr>
          </w:p>
        </w:tc>
        <w:tc>
          <w:tcPr>
            <w:tcW w:w="2191" w:type="pct"/>
            <w:shd w:val="clear" w:color="auto" w:fill="FFFFFF"/>
          </w:tcPr>
          <w:p w:rsidR="003B54C7" w:rsidRPr="007A2CFE" w:rsidRDefault="003B54C7" w:rsidP="006520CB">
            <w:pPr>
              <w:rPr>
                <w:rFonts w:ascii="Cambria" w:hAnsi="Cambria"/>
                <w:sz w:val="19"/>
              </w:rPr>
            </w:pPr>
            <w:r w:rsidRPr="007A2CFE">
              <w:rPr>
                <w:rFonts w:ascii="Cambria" w:hAnsi="Cambria"/>
                <w:sz w:val="19"/>
              </w:rPr>
              <w:t>projekta ietvaros uzstādāmā viedā pilsētvides tehnoloģija nav redzama no publiski pieejama punkta, kas atrodas ne tālāk kā 10 m no tehnoloģijas, un publiski pieejamā vietā nav izvietots tehnoloģiju un tās darbību demonstrējošs stends vai ekspozīcija ar tehnoloģijas aktīvajiem datiem (saražotās vai ietaupītās enerģijas atspoguļojums elektroniskā vai video formā)</w:t>
            </w:r>
          </w:p>
        </w:tc>
        <w:tc>
          <w:tcPr>
            <w:tcW w:w="695" w:type="pct"/>
            <w:shd w:val="clear" w:color="auto" w:fill="FFFFFF"/>
          </w:tcPr>
          <w:p w:rsidR="003B54C7" w:rsidRPr="007A2CFE" w:rsidRDefault="003B54C7" w:rsidP="006520CB">
            <w:pPr>
              <w:jc w:val="center"/>
              <w:rPr>
                <w:rFonts w:ascii="Cambria" w:hAnsi="Cambria"/>
                <w:sz w:val="19"/>
              </w:rPr>
            </w:pPr>
            <w:r w:rsidRPr="007A2CFE">
              <w:rPr>
                <w:rFonts w:ascii="Cambria" w:hAnsi="Cambria"/>
                <w:sz w:val="19"/>
              </w:rPr>
              <w:t>0</w:t>
            </w:r>
          </w:p>
        </w:tc>
        <w:tc>
          <w:tcPr>
            <w:tcW w:w="607" w:type="pct"/>
            <w:shd w:val="clear" w:color="auto" w:fill="FFFFFF"/>
          </w:tcPr>
          <w:p w:rsidR="003B54C7" w:rsidRPr="007A2CFE" w:rsidRDefault="003B54C7" w:rsidP="006520CB">
            <w:pPr>
              <w:rPr>
                <w:rFonts w:ascii="Cambria" w:hAnsi="Cambria"/>
                <w:sz w:val="19"/>
              </w:rPr>
            </w:pPr>
          </w:p>
        </w:tc>
      </w:tr>
      <w:tr w:rsidR="003B54C7" w:rsidRPr="007A2CFE" w:rsidTr="006520CB">
        <w:tc>
          <w:tcPr>
            <w:tcW w:w="0" w:type="auto"/>
            <w:vMerge/>
            <w:shd w:val="clear" w:color="auto" w:fill="FFFFFF"/>
            <w:vAlign w:val="center"/>
          </w:tcPr>
          <w:p w:rsidR="003B54C7" w:rsidRPr="007A2CFE" w:rsidRDefault="003B54C7" w:rsidP="006520CB">
            <w:pPr>
              <w:rPr>
                <w:rFonts w:ascii="Cambria" w:hAnsi="Cambria"/>
                <w:sz w:val="19"/>
              </w:rPr>
            </w:pPr>
          </w:p>
        </w:tc>
        <w:tc>
          <w:tcPr>
            <w:tcW w:w="0" w:type="auto"/>
            <w:vMerge/>
            <w:shd w:val="clear" w:color="auto" w:fill="FFFFFF"/>
            <w:vAlign w:val="center"/>
          </w:tcPr>
          <w:p w:rsidR="003B54C7" w:rsidRPr="007A2CFE" w:rsidRDefault="003B54C7" w:rsidP="006520CB">
            <w:pPr>
              <w:rPr>
                <w:rFonts w:ascii="Cambria" w:hAnsi="Cambria"/>
                <w:sz w:val="19"/>
              </w:rPr>
            </w:pPr>
          </w:p>
        </w:tc>
        <w:tc>
          <w:tcPr>
            <w:tcW w:w="2191" w:type="pct"/>
            <w:shd w:val="clear" w:color="auto" w:fill="FFFFFF"/>
          </w:tcPr>
          <w:p w:rsidR="003B54C7" w:rsidRPr="007A2CFE" w:rsidRDefault="003B54C7" w:rsidP="006520CB">
            <w:pPr>
              <w:jc w:val="right"/>
              <w:rPr>
                <w:rFonts w:ascii="Cambria" w:hAnsi="Cambria"/>
                <w:b/>
                <w:sz w:val="19"/>
              </w:rPr>
            </w:pPr>
            <w:r w:rsidRPr="007A2CFE">
              <w:rPr>
                <w:rFonts w:ascii="Cambria" w:hAnsi="Cambria"/>
                <w:b/>
                <w:sz w:val="19"/>
              </w:rPr>
              <w:t>8. KOPĀ</w:t>
            </w:r>
          </w:p>
        </w:tc>
        <w:tc>
          <w:tcPr>
            <w:tcW w:w="695" w:type="pct"/>
            <w:shd w:val="clear" w:color="auto" w:fill="FFFFFF"/>
          </w:tcPr>
          <w:p w:rsidR="003B54C7" w:rsidRPr="007A2CFE" w:rsidRDefault="003B54C7" w:rsidP="006520CB">
            <w:pPr>
              <w:jc w:val="center"/>
              <w:rPr>
                <w:rFonts w:ascii="Cambria" w:hAnsi="Cambria"/>
                <w:b/>
                <w:sz w:val="19"/>
              </w:rPr>
            </w:pPr>
            <w:r w:rsidRPr="007A2CFE">
              <w:rPr>
                <w:rFonts w:ascii="Cambria" w:hAnsi="Cambria"/>
                <w:b/>
                <w:sz w:val="19"/>
              </w:rPr>
              <w:t>0–9</w:t>
            </w:r>
          </w:p>
        </w:tc>
        <w:tc>
          <w:tcPr>
            <w:tcW w:w="607" w:type="pct"/>
            <w:shd w:val="clear" w:color="auto" w:fill="FFFFFF"/>
          </w:tcPr>
          <w:p w:rsidR="003B54C7" w:rsidRPr="007A2CFE" w:rsidRDefault="003B54C7" w:rsidP="006520CB">
            <w:pPr>
              <w:rPr>
                <w:rFonts w:ascii="Cambria" w:hAnsi="Cambria"/>
                <w:sz w:val="19"/>
              </w:rPr>
            </w:pPr>
          </w:p>
        </w:tc>
      </w:tr>
      <w:tr w:rsidR="003B54C7" w:rsidRPr="007A2CFE" w:rsidTr="006520CB">
        <w:tc>
          <w:tcPr>
            <w:tcW w:w="0" w:type="auto"/>
            <w:vMerge w:val="restart"/>
            <w:shd w:val="clear" w:color="auto" w:fill="FFFFFF"/>
            <w:vAlign w:val="center"/>
          </w:tcPr>
          <w:p w:rsidR="003B54C7" w:rsidRPr="007A2CFE" w:rsidRDefault="003B54C7" w:rsidP="006520CB">
            <w:pPr>
              <w:pageBreakBefore/>
              <w:jc w:val="center"/>
              <w:rPr>
                <w:rFonts w:ascii="Cambria" w:hAnsi="Cambria"/>
                <w:color w:val="000000"/>
                <w:sz w:val="19"/>
              </w:rPr>
            </w:pPr>
            <w:r w:rsidRPr="007A2CFE">
              <w:rPr>
                <w:rFonts w:ascii="Cambria" w:hAnsi="Cambria"/>
                <w:color w:val="000000"/>
                <w:sz w:val="19"/>
              </w:rPr>
              <w:lastRenderedPageBreak/>
              <w:t>9.</w:t>
            </w:r>
          </w:p>
        </w:tc>
        <w:tc>
          <w:tcPr>
            <w:tcW w:w="0" w:type="auto"/>
            <w:vMerge w:val="restart"/>
            <w:shd w:val="clear" w:color="auto" w:fill="FFFFFF"/>
            <w:vAlign w:val="center"/>
          </w:tcPr>
          <w:p w:rsidR="003B54C7" w:rsidRPr="007A2CFE" w:rsidRDefault="003B54C7" w:rsidP="006520CB">
            <w:pPr>
              <w:rPr>
                <w:rFonts w:ascii="Cambria" w:hAnsi="Cambria"/>
                <w:color w:val="000000"/>
                <w:sz w:val="19"/>
              </w:rPr>
            </w:pPr>
            <w:r w:rsidRPr="007A2CFE">
              <w:rPr>
                <w:rFonts w:ascii="Cambria" w:hAnsi="Cambria"/>
                <w:color w:val="000000"/>
                <w:sz w:val="19"/>
              </w:rPr>
              <w:t>Pielāgošanās klimata pārmaiņām</w:t>
            </w:r>
          </w:p>
          <w:p w:rsidR="003B54C7" w:rsidRPr="007A2CFE" w:rsidRDefault="003B54C7" w:rsidP="006520CB">
            <w:pPr>
              <w:rPr>
                <w:rFonts w:ascii="Cambria" w:hAnsi="Cambria"/>
                <w:color w:val="000000"/>
                <w:sz w:val="19"/>
              </w:rPr>
            </w:pPr>
          </w:p>
        </w:tc>
        <w:tc>
          <w:tcPr>
            <w:tcW w:w="2191" w:type="pct"/>
            <w:shd w:val="clear" w:color="auto" w:fill="FFFFFF"/>
          </w:tcPr>
          <w:p w:rsidR="003B54C7" w:rsidRPr="007A2CFE" w:rsidRDefault="003B54C7" w:rsidP="006520CB">
            <w:pPr>
              <w:rPr>
                <w:rFonts w:ascii="Cambria" w:hAnsi="Cambria"/>
                <w:bCs/>
                <w:color w:val="000000"/>
                <w:sz w:val="19"/>
              </w:rPr>
            </w:pPr>
            <w:r w:rsidRPr="007A2CFE">
              <w:rPr>
                <w:rFonts w:ascii="Cambria" w:hAnsi="Cambria"/>
                <w:color w:val="000000"/>
                <w:sz w:val="19"/>
              </w:rPr>
              <w:t xml:space="preserve">projekta ietvaros uzstādāmās viedās pilsētvides tehnoloģijas veicina pielāgošanos klimata pārmaiņām </w:t>
            </w:r>
          </w:p>
        </w:tc>
        <w:tc>
          <w:tcPr>
            <w:tcW w:w="695" w:type="pct"/>
            <w:shd w:val="clear" w:color="auto" w:fill="FFFFFF"/>
          </w:tcPr>
          <w:p w:rsidR="003B54C7" w:rsidRPr="007A2CFE" w:rsidRDefault="003B54C7" w:rsidP="006520CB">
            <w:pPr>
              <w:jc w:val="center"/>
              <w:rPr>
                <w:rFonts w:ascii="Cambria" w:hAnsi="Cambria"/>
                <w:color w:val="000000"/>
                <w:sz w:val="19"/>
              </w:rPr>
            </w:pPr>
            <w:r w:rsidRPr="007A2CFE">
              <w:rPr>
                <w:rFonts w:ascii="Cambria" w:hAnsi="Cambria"/>
                <w:color w:val="000000"/>
                <w:sz w:val="19"/>
              </w:rPr>
              <w:t>2</w:t>
            </w:r>
          </w:p>
        </w:tc>
        <w:tc>
          <w:tcPr>
            <w:tcW w:w="607" w:type="pct"/>
            <w:shd w:val="clear" w:color="auto" w:fill="FFFFFF"/>
          </w:tcPr>
          <w:p w:rsidR="003B54C7" w:rsidRPr="007A2CFE" w:rsidRDefault="003B54C7" w:rsidP="006520CB">
            <w:pPr>
              <w:jc w:val="center"/>
              <w:rPr>
                <w:rFonts w:ascii="Cambria" w:hAnsi="Cambria"/>
                <w:color w:val="000000"/>
                <w:sz w:val="19"/>
              </w:rPr>
            </w:pPr>
          </w:p>
        </w:tc>
      </w:tr>
      <w:tr w:rsidR="003B54C7" w:rsidRPr="007A2CFE" w:rsidTr="006520CB">
        <w:tc>
          <w:tcPr>
            <w:tcW w:w="0" w:type="auto"/>
            <w:vMerge/>
            <w:shd w:val="clear" w:color="auto" w:fill="FFFFFF"/>
            <w:vAlign w:val="center"/>
          </w:tcPr>
          <w:p w:rsidR="003B54C7" w:rsidRPr="007A2CFE" w:rsidRDefault="003B54C7" w:rsidP="006520CB">
            <w:pPr>
              <w:jc w:val="center"/>
              <w:rPr>
                <w:rFonts w:ascii="Cambria" w:hAnsi="Cambria"/>
                <w:color w:val="000000"/>
                <w:sz w:val="19"/>
              </w:rPr>
            </w:pPr>
          </w:p>
        </w:tc>
        <w:tc>
          <w:tcPr>
            <w:tcW w:w="0" w:type="auto"/>
            <w:vMerge/>
            <w:shd w:val="clear" w:color="auto" w:fill="FFFFFF"/>
            <w:vAlign w:val="center"/>
          </w:tcPr>
          <w:p w:rsidR="003B54C7" w:rsidRPr="007A2CFE" w:rsidRDefault="003B54C7" w:rsidP="006520CB">
            <w:pPr>
              <w:rPr>
                <w:rFonts w:ascii="Cambria" w:hAnsi="Cambria"/>
                <w:color w:val="000000"/>
                <w:sz w:val="19"/>
              </w:rPr>
            </w:pPr>
          </w:p>
        </w:tc>
        <w:tc>
          <w:tcPr>
            <w:tcW w:w="2191" w:type="pct"/>
            <w:shd w:val="clear" w:color="auto" w:fill="FFFFFF"/>
          </w:tcPr>
          <w:p w:rsidR="003B54C7" w:rsidRPr="007A2CFE" w:rsidRDefault="003B54C7" w:rsidP="006520CB">
            <w:pPr>
              <w:rPr>
                <w:rFonts w:ascii="Cambria" w:hAnsi="Cambria"/>
                <w:b/>
                <w:bCs/>
                <w:color w:val="000000"/>
                <w:sz w:val="19"/>
              </w:rPr>
            </w:pPr>
            <w:r w:rsidRPr="007A2CFE">
              <w:rPr>
                <w:rFonts w:ascii="Cambria" w:hAnsi="Cambria"/>
                <w:color w:val="000000"/>
                <w:sz w:val="19"/>
              </w:rPr>
              <w:t xml:space="preserve">projekta ietvaros uzstādāmās viedās pilsētvides tehnoloģijas neveicina pielāgošanos klimata pārmaiņām </w:t>
            </w:r>
          </w:p>
        </w:tc>
        <w:tc>
          <w:tcPr>
            <w:tcW w:w="695" w:type="pct"/>
            <w:shd w:val="clear" w:color="auto" w:fill="FFFFFF"/>
          </w:tcPr>
          <w:p w:rsidR="003B54C7" w:rsidRPr="007A2CFE" w:rsidRDefault="003B54C7" w:rsidP="006520CB">
            <w:pPr>
              <w:jc w:val="center"/>
              <w:rPr>
                <w:rFonts w:ascii="Cambria" w:hAnsi="Cambria"/>
                <w:color w:val="000000"/>
                <w:sz w:val="19"/>
              </w:rPr>
            </w:pPr>
            <w:r w:rsidRPr="007A2CFE">
              <w:rPr>
                <w:rFonts w:ascii="Cambria" w:hAnsi="Cambria"/>
                <w:color w:val="000000"/>
                <w:sz w:val="19"/>
              </w:rPr>
              <w:t>0</w:t>
            </w:r>
          </w:p>
        </w:tc>
        <w:tc>
          <w:tcPr>
            <w:tcW w:w="607" w:type="pct"/>
            <w:shd w:val="clear" w:color="auto" w:fill="FFFFFF"/>
          </w:tcPr>
          <w:p w:rsidR="003B54C7" w:rsidRPr="007A2CFE" w:rsidRDefault="003B54C7" w:rsidP="006520CB">
            <w:pPr>
              <w:jc w:val="center"/>
              <w:rPr>
                <w:rFonts w:ascii="Cambria" w:hAnsi="Cambria"/>
                <w:color w:val="000000"/>
                <w:sz w:val="19"/>
              </w:rPr>
            </w:pPr>
          </w:p>
        </w:tc>
      </w:tr>
      <w:tr w:rsidR="003B54C7" w:rsidRPr="007A2CFE" w:rsidTr="006520CB">
        <w:tc>
          <w:tcPr>
            <w:tcW w:w="0" w:type="auto"/>
            <w:vMerge/>
            <w:shd w:val="clear" w:color="auto" w:fill="FFFFFF"/>
            <w:vAlign w:val="center"/>
          </w:tcPr>
          <w:p w:rsidR="003B54C7" w:rsidRPr="007A2CFE" w:rsidRDefault="003B54C7" w:rsidP="006520CB">
            <w:pPr>
              <w:jc w:val="center"/>
              <w:rPr>
                <w:rFonts w:ascii="Cambria" w:hAnsi="Cambria"/>
                <w:color w:val="000000"/>
                <w:sz w:val="19"/>
              </w:rPr>
            </w:pPr>
          </w:p>
        </w:tc>
        <w:tc>
          <w:tcPr>
            <w:tcW w:w="0" w:type="auto"/>
            <w:vMerge/>
            <w:shd w:val="clear" w:color="auto" w:fill="FFFFFF"/>
            <w:vAlign w:val="center"/>
          </w:tcPr>
          <w:p w:rsidR="003B54C7" w:rsidRPr="007A2CFE" w:rsidRDefault="003B54C7" w:rsidP="006520CB">
            <w:pPr>
              <w:rPr>
                <w:rFonts w:ascii="Cambria" w:hAnsi="Cambria"/>
                <w:color w:val="000000"/>
                <w:sz w:val="19"/>
              </w:rPr>
            </w:pPr>
          </w:p>
        </w:tc>
        <w:tc>
          <w:tcPr>
            <w:tcW w:w="2191" w:type="pct"/>
            <w:shd w:val="clear" w:color="auto" w:fill="FFFFFF"/>
          </w:tcPr>
          <w:p w:rsidR="003B54C7" w:rsidRPr="007A2CFE" w:rsidRDefault="003B54C7" w:rsidP="006520CB">
            <w:pPr>
              <w:jc w:val="right"/>
              <w:rPr>
                <w:rFonts w:ascii="Cambria" w:hAnsi="Cambria"/>
                <w:b/>
                <w:color w:val="000000"/>
                <w:sz w:val="19"/>
              </w:rPr>
            </w:pPr>
            <w:r w:rsidRPr="007A2CFE">
              <w:rPr>
                <w:rFonts w:ascii="Cambria" w:hAnsi="Cambria"/>
                <w:b/>
                <w:color w:val="000000"/>
                <w:sz w:val="19"/>
              </w:rPr>
              <w:t>9. KOPĀ</w:t>
            </w:r>
          </w:p>
        </w:tc>
        <w:tc>
          <w:tcPr>
            <w:tcW w:w="695" w:type="pct"/>
            <w:shd w:val="clear" w:color="auto" w:fill="FFFFFF"/>
          </w:tcPr>
          <w:p w:rsidR="003B54C7" w:rsidRPr="007A2CFE" w:rsidRDefault="003B54C7" w:rsidP="006520CB">
            <w:pPr>
              <w:jc w:val="center"/>
              <w:rPr>
                <w:rFonts w:ascii="Cambria" w:hAnsi="Cambria"/>
                <w:b/>
                <w:color w:val="000000"/>
                <w:sz w:val="19"/>
              </w:rPr>
            </w:pPr>
            <w:r w:rsidRPr="007A2CFE">
              <w:rPr>
                <w:rFonts w:ascii="Cambria" w:hAnsi="Cambria"/>
                <w:b/>
                <w:color w:val="000000"/>
                <w:sz w:val="19"/>
              </w:rPr>
              <w:t>0–2</w:t>
            </w:r>
          </w:p>
        </w:tc>
        <w:tc>
          <w:tcPr>
            <w:tcW w:w="607" w:type="pct"/>
            <w:shd w:val="clear" w:color="auto" w:fill="FFFFFF"/>
          </w:tcPr>
          <w:p w:rsidR="003B54C7" w:rsidRPr="007A2CFE" w:rsidRDefault="003B54C7" w:rsidP="006520CB">
            <w:pPr>
              <w:jc w:val="center"/>
              <w:rPr>
                <w:rFonts w:ascii="Cambria" w:hAnsi="Cambria"/>
                <w:color w:val="000000"/>
                <w:sz w:val="19"/>
              </w:rPr>
            </w:pPr>
          </w:p>
        </w:tc>
      </w:tr>
      <w:tr w:rsidR="003B54C7" w:rsidRPr="007A2CFE" w:rsidTr="006520CB">
        <w:tc>
          <w:tcPr>
            <w:tcW w:w="0" w:type="auto"/>
            <w:vMerge w:val="restart"/>
            <w:shd w:val="clear" w:color="auto" w:fill="FFFFFF"/>
            <w:vAlign w:val="center"/>
          </w:tcPr>
          <w:p w:rsidR="003B54C7" w:rsidRPr="007A2CFE" w:rsidRDefault="003B54C7" w:rsidP="006520CB">
            <w:pPr>
              <w:jc w:val="center"/>
              <w:rPr>
                <w:rFonts w:ascii="Cambria" w:hAnsi="Cambria"/>
                <w:color w:val="000000"/>
                <w:sz w:val="19"/>
              </w:rPr>
            </w:pPr>
            <w:r w:rsidRPr="007A2CFE">
              <w:rPr>
                <w:rFonts w:ascii="Cambria" w:hAnsi="Cambria"/>
                <w:color w:val="000000"/>
                <w:sz w:val="19"/>
              </w:rPr>
              <w:t>10.</w:t>
            </w:r>
          </w:p>
        </w:tc>
        <w:tc>
          <w:tcPr>
            <w:tcW w:w="0" w:type="auto"/>
            <w:vMerge w:val="restart"/>
            <w:shd w:val="clear" w:color="auto" w:fill="FFFFFF"/>
            <w:vAlign w:val="center"/>
          </w:tcPr>
          <w:p w:rsidR="003B54C7" w:rsidRPr="007A2CFE" w:rsidRDefault="003B54C7" w:rsidP="006520CB">
            <w:pPr>
              <w:rPr>
                <w:rFonts w:ascii="Cambria" w:hAnsi="Cambria"/>
                <w:color w:val="000000"/>
                <w:sz w:val="19"/>
              </w:rPr>
            </w:pPr>
            <w:r w:rsidRPr="007A2CFE">
              <w:rPr>
                <w:rFonts w:ascii="Cambria" w:hAnsi="Cambria"/>
                <w:color w:val="000000"/>
                <w:sz w:val="19"/>
              </w:rPr>
              <w:t>Ietekme uz gaisa kvalitāti</w:t>
            </w:r>
          </w:p>
        </w:tc>
        <w:tc>
          <w:tcPr>
            <w:tcW w:w="2191" w:type="pct"/>
            <w:shd w:val="clear" w:color="auto" w:fill="FFFFFF"/>
          </w:tcPr>
          <w:p w:rsidR="003B54C7" w:rsidRPr="007A2CFE" w:rsidRDefault="003B54C7" w:rsidP="006520CB">
            <w:pPr>
              <w:rPr>
                <w:rFonts w:ascii="Cambria" w:hAnsi="Cambria"/>
                <w:color w:val="000000"/>
                <w:sz w:val="19"/>
              </w:rPr>
            </w:pPr>
            <w:r w:rsidRPr="007A2CFE">
              <w:rPr>
                <w:rFonts w:ascii="Cambria" w:hAnsi="Cambria"/>
                <w:color w:val="000000"/>
                <w:sz w:val="19"/>
              </w:rPr>
              <w:t>projekta ietvaros uzstādāmās viedās pilsētvides tehnoloģijas izmantošana uzlabo gaisa kvalitāti, t.i., samazina gaisu piesārņojošo vielu emisijas</w:t>
            </w:r>
          </w:p>
        </w:tc>
        <w:tc>
          <w:tcPr>
            <w:tcW w:w="695" w:type="pct"/>
            <w:shd w:val="clear" w:color="auto" w:fill="FFFFFF"/>
          </w:tcPr>
          <w:p w:rsidR="003B54C7" w:rsidRPr="007A2CFE" w:rsidRDefault="003B54C7" w:rsidP="006520CB">
            <w:pPr>
              <w:jc w:val="center"/>
              <w:rPr>
                <w:rFonts w:ascii="Cambria" w:hAnsi="Cambria"/>
                <w:color w:val="000000"/>
                <w:sz w:val="19"/>
              </w:rPr>
            </w:pPr>
            <w:r w:rsidRPr="007A2CFE">
              <w:rPr>
                <w:rFonts w:ascii="Cambria" w:hAnsi="Cambria"/>
                <w:color w:val="000000"/>
                <w:sz w:val="19"/>
              </w:rPr>
              <w:t>5</w:t>
            </w:r>
          </w:p>
        </w:tc>
        <w:tc>
          <w:tcPr>
            <w:tcW w:w="607" w:type="pct"/>
            <w:shd w:val="clear" w:color="auto" w:fill="FFFFFF"/>
          </w:tcPr>
          <w:p w:rsidR="003B54C7" w:rsidRPr="007A2CFE" w:rsidRDefault="003B54C7" w:rsidP="006520CB">
            <w:pPr>
              <w:jc w:val="center"/>
              <w:rPr>
                <w:rFonts w:ascii="Cambria" w:hAnsi="Cambria"/>
                <w:color w:val="000000"/>
                <w:sz w:val="19"/>
              </w:rPr>
            </w:pPr>
          </w:p>
        </w:tc>
      </w:tr>
      <w:tr w:rsidR="003B54C7" w:rsidRPr="007A2CFE" w:rsidTr="006520CB">
        <w:tc>
          <w:tcPr>
            <w:tcW w:w="0" w:type="auto"/>
            <w:vMerge/>
            <w:shd w:val="clear" w:color="auto" w:fill="FFFFFF"/>
            <w:vAlign w:val="center"/>
          </w:tcPr>
          <w:p w:rsidR="003B54C7" w:rsidRPr="007A2CFE" w:rsidRDefault="003B54C7" w:rsidP="006520CB">
            <w:pPr>
              <w:jc w:val="center"/>
              <w:rPr>
                <w:rFonts w:ascii="Cambria" w:hAnsi="Cambria"/>
                <w:color w:val="000000"/>
                <w:sz w:val="19"/>
              </w:rPr>
            </w:pPr>
          </w:p>
        </w:tc>
        <w:tc>
          <w:tcPr>
            <w:tcW w:w="0" w:type="auto"/>
            <w:vMerge/>
            <w:shd w:val="clear" w:color="auto" w:fill="FFFFFF"/>
            <w:vAlign w:val="center"/>
          </w:tcPr>
          <w:p w:rsidR="003B54C7" w:rsidRPr="007A2CFE" w:rsidRDefault="003B54C7" w:rsidP="006520CB">
            <w:pPr>
              <w:rPr>
                <w:rFonts w:ascii="Cambria" w:hAnsi="Cambria"/>
                <w:color w:val="000000"/>
                <w:sz w:val="19"/>
              </w:rPr>
            </w:pPr>
          </w:p>
        </w:tc>
        <w:tc>
          <w:tcPr>
            <w:tcW w:w="2191" w:type="pct"/>
            <w:shd w:val="clear" w:color="auto" w:fill="FFFFFF"/>
          </w:tcPr>
          <w:p w:rsidR="003B54C7" w:rsidRPr="007A2CFE" w:rsidRDefault="003B54C7" w:rsidP="006520CB">
            <w:pPr>
              <w:rPr>
                <w:rFonts w:ascii="Cambria" w:hAnsi="Cambria"/>
                <w:color w:val="000000"/>
                <w:sz w:val="19"/>
              </w:rPr>
            </w:pPr>
            <w:r w:rsidRPr="007A2CFE">
              <w:rPr>
                <w:rFonts w:ascii="Cambria" w:hAnsi="Cambria"/>
                <w:color w:val="000000"/>
                <w:sz w:val="19"/>
              </w:rPr>
              <w:t>projekta ietvaros uzstādāmās viedās pilsētvides tehnoloģijas izmantošana neietekmē vai pasliktina gaisa kvalitāti</w:t>
            </w:r>
          </w:p>
        </w:tc>
        <w:tc>
          <w:tcPr>
            <w:tcW w:w="695" w:type="pct"/>
            <w:shd w:val="clear" w:color="auto" w:fill="FFFFFF"/>
          </w:tcPr>
          <w:p w:rsidR="003B54C7" w:rsidRPr="007A2CFE" w:rsidRDefault="003B54C7" w:rsidP="006520CB">
            <w:pPr>
              <w:jc w:val="center"/>
              <w:rPr>
                <w:rFonts w:ascii="Cambria" w:hAnsi="Cambria"/>
                <w:color w:val="000000"/>
                <w:sz w:val="19"/>
              </w:rPr>
            </w:pPr>
            <w:r w:rsidRPr="007A2CFE">
              <w:rPr>
                <w:rFonts w:ascii="Cambria" w:hAnsi="Cambria"/>
                <w:color w:val="000000"/>
                <w:sz w:val="19"/>
              </w:rPr>
              <w:t>0</w:t>
            </w:r>
          </w:p>
        </w:tc>
        <w:tc>
          <w:tcPr>
            <w:tcW w:w="607" w:type="pct"/>
            <w:shd w:val="clear" w:color="auto" w:fill="FFFFFF"/>
          </w:tcPr>
          <w:p w:rsidR="003B54C7" w:rsidRPr="007A2CFE" w:rsidRDefault="003B54C7" w:rsidP="006520CB">
            <w:pPr>
              <w:jc w:val="center"/>
              <w:rPr>
                <w:rFonts w:ascii="Cambria" w:hAnsi="Cambria"/>
                <w:color w:val="000000"/>
                <w:sz w:val="19"/>
              </w:rPr>
            </w:pPr>
          </w:p>
        </w:tc>
      </w:tr>
      <w:tr w:rsidR="003B54C7" w:rsidRPr="007A2CFE" w:rsidTr="006520CB">
        <w:tc>
          <w:tcPr>
            <w:tcW w:w="0" w:type="auto"/>
            <w:vMerge/>
            <w:shd w:val="clear" w:color="auto" w:fill="FFFFFF"/>
            <w:vAlign w:val="center"/>
          </w:tcPr>
          <w:p w:rsidR="003B54C7" w:rsidRPr="007A2CFE" w:rsidRDefault="003B54C7" w:rsidP="006520CB">
            <w:pPr>
              <w:jc w:val="center"/>
              <w:rPr>
                <w:rFonts w:ascii="Cambria" w:hAnsi="Cambria"/>
                <w:color w:val="000000"/>
                <w:sz w:val="19"/>
              </w:rPr>
            </w:pPr>
          </w:p>
        </w:tc>
        <w:tc>
          <w:tcPr>
            <w:tcW w:w="0" w:type="auto"/>
            <w:vMerge/>
            <w:shd w:val="clear" w:color="auto" w:fill="FFFFFF"/>
            <w:vAlign w:val="center"/>
          </w:tcPr>
          <w:p w:rsidR="003B54C7" w:rsidRPr="007A2CFE" w:rsidRDefault="003B54C7" w:rsidP="006520CB">
            <w:pPr>
              <w:rPr>
                <w:rFonts w:ascii="Cambria" w:hAnsi="Cambria"/>
                <w:color w:val="000000"/>
                <w:sz w:val="19"/>
              </w:rPr>
            </w:pPr>
          </w:p>
        </w:tc>
        <w:tc>
          <w:tcPr>
            <w:tcW w:w="2191" w:type="pct"/>
            <w:shd w:val="clear" w:color="auto" w:fill="FFFFFF"/>
          </w:tcPr>
          <w:p w:rsidR="003B54C7" w:rsidRPr="007A2CFE" w:rsidRDefault="003B54C7" w:rsidP="006520CB">
            <w:pPr>
              <w:jc w:val="right"/>
              <w:rPr>
                <w:rFonts w:ascii="Cambria" w:hAnsi="Cambria"/>
                <w:b/>
                <w:color w:val="000000"/>
                <w:sz w:val="19"/>
              </w:rPr>
            </w:pPr>
            <w:r w:rsidRPr="007A2CFE">
              <w:rPr>
                <w:rFonts w:ascii="Cambria" w:hAnsi="Cambria"/>
                <w:b/>
                <w:color w:val="000000"/>
                <w:sz w:val="19"/>
              </w:rPr>
              <w:t>10. KOPĀ</w:t>
            </w:r>
          </w:p>
        </w:tc>
        <w:tc>
          <w:tcPr>
            <w:tcW w:w="695" w:type="pct"/>
            <w:shd w:val="clear" w:color="auto" w:fill="FFFFFF"/>
          </w:tcPr>
          <w:p w:rsidR="003B54C7" w:rsidRPr="007A2CFE" w:rsidRDefault="003B54C7" w:rsidP="006520CB">
            <w:pPr>
              <w:jc w:val="center"/>
              <w:rPr>
                <w:rFonts w:ascii="Cambria" w:hAnsi="Cambria"/>
                <w:b/>
                <w:color w:val="000000"/>
                <w:sz w:val="19"/>
              </w:rPr>
            </w:pPr>
            <w:r w:rsidRPr="007A2CFE">
              <w:rPr>
                <w:rFonts w:ascii="Cambria" w:hAnsi="Cambria"/>
                <w:b/>
                <w:color w:val="000000"/>
                <w:sz w:val="19"/>
              </w:rPr>
              <w:t>0–5</w:t>
            </w:r>
          </w:p>
        </w:tc>
        <w:tc>
          <w:tcPr>
            <w:tcW w:w="607" w:type="pct"/>
            <w:shd w:val="clear" w:color="auto" w:fill="FFFFFF"/>
          </w:tcPr>
          <w:p w:rsidR="003B54C7" w:rsidRPr="007A2CFE" w:rsidRDefault="003B54C7" w:rsidP="006520CB">
            <w:pPr>
              <w:jc w:val="center"/>
              <w:rPr>
                <w:rFonts w:ascii="Cambria" w:hAnsi="Cambria"/>
                <w:color w:val="000000"/>
                <w:sz w:val="19"/>
              </w:rPr>
            </w:pPr>
          </w:p>
        </w:tc>
      </w:tr>
      <w:tr w:rsidR="003B54C7" w:rsidRPr="007A2CFE" w:rsidTr="006520CB">
        <w:tc>
          <w:tcPr>
            <w:tcW w:w="0" w:type="auto"/>
            <w:vMerge w:val="restart"/>
            <w:shd w:val="clear" w:color="auto" w:fill="FFFFFF"/>
            <w:vAlign w:val="center"/>
          </w:tcPr>
          <w:p w:rsidR="003B54C7" w:rsidRPr="007A2CFE" w:rsidRDefault="003B54C7" w:rsidP="006520CB">
            <w:pPr>
              <w:jc w:val="center"/>
              <w:rPr>
                <w:rFonts w:ascii="Cambria" w:hAnsi="Cambria"/>
                <w:color w:val="000000"/>
                <w:sz w:val="19"/>
              </w:rPr>
            </w:pPr>
            <w:r w:rsidRPr="007A2CFE">
              <w:rPr>
                <w:rFonts w:ascii="Cambria" w:hAnsi="Cambria"/>
                <w:color w:val="000000"/>
                <w:sz w:val="19"/>
              </w:rPr>
              <w:t>11.</w:t>
            </w:r>
          </w:p>
        </w:tc>
        <w:tc>
          <w:tcPr>
            <w:tcW w:w="0" w:type="auto"/>
            <w:vMerge w:val="restart"/>
            <w:shd w:val="clear" w:color="auto" w:fill="FFFFFF"/>
            <w:vAlign w:val="center"/>
          </w:tcPr>
          <w:p w:rsidR="003B54C7" w:rsidRPr="007A2CFE" w:rsidRDefault="003B54C7" w:rsidP="006520CB">
            <w:pPr>
              <w:rPr>
                <w:rFonts w:ascii="Cambria" w:hAnsi="Cambria"/>
                <w:color w:val="000000"/>
                <w:sz w:val="19"/>
              </w:rPr>
            </w:pPr>
            <w:r w:rsidRPr="007A2CFE">
              <w:rPr>
                <w:rFonts w:ascii="Cambria" w:hAnsi="Cambria"/>
                <w:color w:val="000000"/>
                <w:sz w:val="19"/>
                <w:shd w:val="clear" w:color="auto" w:fill="FFFFFF"/>
              </w:rPr>
              <w:t>Projekta īstenošanas gatavība</w:t>
            </w:r>
          </w:p>
        </w:tc>
        <w:tc>
          <w:tcPr>
            <w:tcW w:w="2191" w:type="pct"/>
            <w:shd w:val="clear" w:color="auto" w:fill="FFFFFF"/>
          </w:tcPr>
          <w:p w:rsidR="003B54C7" w:rsidRPr="007A2CFE" w:rsidRDefault="003B54C7" w:rsidP="006520CB">
            <w:pPr>
              <w:rPr>
                <w:rFonts w:ascii="Cambria" w:hAnsi="Cambria"/>
                <w:b/>
                <w:bCs/>
                <w:color w:val="000000"/>
                <w:sz w:val="19"/>
              </w:rPr>
            </w:pPr>
            <w:r w:rsidRPr="007A2CFE">
              <w:rPr>
                <w:rFonts w:ascii="Cambria" w:hAnsi="Cambria"/>
                <w:color w:val="000000"/>
                <w:sz w:val="19"/>
              </w:rPr>
              <w:t>publicēts paziņojums, t.sk. brīvprātīgs paziņojums, par iepirkuma procedūras rezultātiem par projekta īstenošanai nepieciešamajiem būvniecības darbiem vai tehnoloģisko iekārtu iegādi vai ar tehnoloģisko iekārtu uzstādīšanu saistītiem pakalpojumiem, kas publisko iepirkumu regulējošos normatīvajos aktos noteiktajā termiņā nav pārsūdzēts</w:t>
            </w:r>
          </w:p>
        </w:tc>
        <w:tc>
          <w:tcPr>
            <w:tcW w:w="695" w:type="pct"/>
            <w:shd w:val="clear" w:color="auto" w:fill="FFFFFF"/>
          </w:tcPr>
          <w:p w:rsidR="003B54C7" w:rsidRPr="007A2CFE" w:rsidRDefault="003B54C7" w:rsidP="006520CB">
            <w:pPr>
              <w:jc w:val="center"/>
              <w:rPr>
                <w:rFonts w:ascii="Cambria" w:hAnsi="Cambria"/>
                <w:b/>
                <w:bCs/>
                <w:color w:val="000000"/>
                <w:sz w:val="19"/>
              </w:rPr>
            </w:pPr>
            <w:r w:rsidRPr="007A2CFE">
              <w:rPr>
                <w:rFonts w:ascii="Cambria" w:hAnsi="Cambria"/>
                <w:color w:val="000000"/>
                <w:sz w:val="19"/>
              </w:rPr>
              <w:t>3</w:t>
            </w:r>
          </w:p>
        </w:tc>
        <w:tc>
          <w:tcPr>
            <w:tcW w:w="607" w:type="pct"/>
            <w:shd w:val="clear" w:color="auto" w:fill="FFFFFF"/>
          </w:tcPr>
          <w:p w:rsidR="003B54C7" w:rsidRPr="007A2CFE" w:rsidRDefault="003B54C7" w:rsidP="006520CB">
            <w:pPr>
              <w:jc w:val="center"/>
              <w:rPr>
                <w:rFonts w:ascii="Cambria" w:hAnsi="Cambria"/>
                <w:color w:val="000000"/>
                <w:sz w:val="19"/>
              </w:rPr>
            </w:pPr>
          </w:p>
        </w:tc>
      </w:tr>
      <w:tr w:rsidR="003B54C7" w:rsidRPr="007A2CFE" w:rsidTr="006520CB">
        <w:tc>
          <w:tcPr>
            <w:tcW w:w="0" w:type="auto"/>
            <w:vMerge/>
            <w:shd w:val="clear" w:color="auto" w:fill="FFFFFF"/>
            <w:vAlign w:val="center"/>
          </w:tcPr>
          <w:p w:rsidR="003B54C7" w:rsidRPr="007A2CFE" w:rsidRDefault="003B54C7" w:rsidP="006520CB">
            <w:pPr>
              <w:jc w:val="center"/>
              <w:rPr>
                <w:rFonts w:ascii="Cambria" w:hAnsi="Cambria"/>
                <w:color w:val="000000"/>
                <w:sz w:val="19"/>
              </w:rPr>
            </w:pPr>
          </w:p>
        </w:tc>
        <w:tc>
          <w:tcPr>
            <w:tcW w:w="0" w:type="auto"/>
            <w:vMerge/>
            <w:shd w:val="clear" w:color="auto" w:fill="FFFFFF"/>
            <w:vAlign w:val="center"/>
          </w:tcPr>
          <w:p w:rsidR="003B54C7" w:rsidRPr="007A2CFE" w:rsidRDefault="003B54C7" w:rsidP="006520CB">
            <w:pPr>
              <w:rPr>
                <w:rFonts w:ascii="Cambria" w:hAnsi="Cambria"/>
                <w:color w:val="000000"/>
                <w:sz w:val="19"/>
                <w:shd w:val="clear" w:color="auto" w:fill="FFFFFF"/>
              </w:rPr>
            </w:pPr>
          </w:p>
        </w:tc>
        <w:tc>
          <w:tcPr>
            <w:tcW w:w="2191" w:type="pct"/>
            <w:shd w:val="clear" w:color="auto" w:fill="FFFFFF"/>
          </w:tcPr>
          <w:p w:rsidR="003B54C7" w:rsidRPr="007A2CFE" w:rsidRDefault="003B54C7" w:rsidP="006520CB">
            <w:pPr>
              <w:rPr>
                <w:rFonts w:ascii="Cambria" w:hAnsi="Cambria"/>
                <w:b/>
                <w:bCs/>
                <w:color w:val="000000"/>
                <w:sz w:val="19"/>
              </w:rPr>
            </w:pPr>
            <w:r w:rsidRPr="007A2CFE">
              <w:rPr>
                <w:rFonts w:ascii="Cambria" w:hAnsi="Cambria"/>
                <w:color w:val="000000"/>
                <w:sz w:val="19"/>
              </w:rPr>
              <w:t>nav publicēts paziņojums, t.sk. brīvprātīgs paziņojums, par iepirkuma procedūras rezultātiem</w:t>
            </w:r>
          </w:p>
        </w:tc>
        <w:tc>
          <w:tcPr>
            <w:tcW w:w="695" w:type="pct"/>
            <w:shd w:val="clear" w:color="auto" w:fill="FFFFFF"/>
          </w:tcPr>
          <w:p w:rsidR="003B54C7" w:rsidRPr="007A2CFE" w:rsidRDefault="003B54C7" w:rsidP="006520CB">
            <w:pPr>
              <w:jc w:val="center"/>
              <w:rPr>
                <w:rFonts w:ascii="Cambria" w:hAnsi="Cambria"/>
                <w:bCs/>
                <w:color w:val="000000"/>
                <w:sz w:val="19"/>
              </w:rPr>
            </w:pPr>
            <w:r w:rsidRPr="007A2CFE">
              <w:rPr>
                <w:rFonts w:ascii="Cambria" w:hAnsi="Cambria"/>
                <w:bCs/>
                <w:color w:val="000000"/>
                <w:sz w:val="19"/>
              </w:rPr>
              <w:t>0</w:t>
            </w:r>
          </w:p>
        </w:tc>
        <w:tc>
          <w:tcPr>
            <w:tcW w:w="607" w:type="pct"/>
            <w:shd w:val="clear" w:color="auto" w:fill="FFFFFF"/>
          </w:tcPr>
          <w:p w:rsidR="003B54C7" w:rsidRPr="007A2CFE" w:rsidRDefault="003B54C7" w:rsidP="006520CB">
            <w:pPr>
              <w:jc w:val="center"/>
              <w:rPr>
                <w:rFonts w:ascii="Cambria" w:hAnsi="Cambria"/>
                <w:color w:val="000000"/>
                <w:sz w:val="19"/>
              </w:rPr>
            </w:pPr>
          </w:p>
        </w:tc>
      </w:tr>
      <w:tr w:rsidR="003B54C7" w:rsidRPr="007A2CFE" w:rsidTr="006520CB">
        <w:tc>
          <w:tcPr>
            <w:tcW w:w="0" w:type="auto"/>
            <w:vMerge/>
            <w:shd w:val="clear" w:color="auto" w:fill="FFFFFF"/>
            <w:vAlign w:val="center"/>
          </w:tcPr>
          <w:p w:rsidR="003B54C7" w:rsidRPr="007A2CFE" w:rsidRDefault="003B54C7" w:rsidP="006520CB">
            <w:pPr>
              <w:jc w:val="center"/>
              <w:rPr>
                <w:rFonts w:ascii="Cambria" w:hAnsi="Cambria"/>
                <w:color w:val="000000"/>
                <w:sz w:val="19"/>
              </w:rPr>
            </w:pPr>
          </w:p>
        </w:tc>
        <w:tc>
          <w:tcPr>
            <w:tcW w:w="0" w:type="auto"/>
            <w:vMerge/>
            <w:shd w:val="clear" w:color="auto" w:fill="FFFFFF"/>
            <w:vAlign w:val="center"/>
          </w:tcPr>
          <w:p w:rsidR="003B54C7" w:rsidRPr="007A2CFE" w:rsidRDefault="003B54C7" w:rsidP="006520CB">
            <w:pPr>
              <w:rPr>
                <w:rFonts w:ascii="Cambria" w:hAnsi="Cambria"/>
                <w:color w:val="000000"/>
                <w:sz w:val="19"/>
              </w:rPr>
            </w:pPr>
          </w:p>
        </w:tc>
        <w:tc>
          <w:tcPr>
            <w:tcW w:w="2191" w:type="pct"/>
            <w:shd w:val="clear" w:color="auto" w:fill="FFFFFF"/>
          </w:tcPr>
          <w:p w:rsidR="003B54C7" w:rsidRPr="007A2CFE" w:rsidRDefault="003B54C7" w:rsidP="006520CB">
            <w:pPr>
              <w:jc w:val="right"/>
              <w:rPr>
                <w:rFonts w:ascii="Cambria" w:hAnsi="Cambria"/>
                <w:b/>
                <w:bCs/>
                <w:color w:val="000000"/>
                <w:sz w:val="19"/>
              </w:rPr>
            </w:pPr>
            <w:r w:rsidRPr="007A2CFE">
              <w:rPr>
                <w:rFonts w:ascii="Cambria" w:hAnsi="Cambria"/>
                <w:b/>
                <w:bCs/>
                <w:color w:val="000000"/>
                <w:sz w:val="19"/>
              </w:rPr>
              <w:t>11. KOPĀ</w:t>
            </w:r>
          </w:p>
        </w:tc>
        <w:tc>
          <w:tcPr>
            <w:tcW w:w="695" w:type="pct"/>
            <w:shd w:val="clear" w:color="auto" w:fill="FFFFFF"/>
          </w:tcPr>
          <w:p w:rsidR="003B54C7" w:rsidRPr="007A2CFE" w:rsidRDefault="003B54C7" w:rsidP="006520CB">
            <w:pPr>
              <w:jc w:val="center"/>
              <w:rPr>
                <w:rFonts w:ascii="Cambria" w:hAnsi="Cambria"/>
                <w:b/>
                <w:bCs/>
                <w:color w:val="000000"/>
                <w:sz w:val="19"/>
              </w:rPr>
            </w:pPr>
            <w:r w:rsidRPr="007A2CFE">
              <w:rPr>
                <w:rFonts w:ascii="Cambria" w:hAnsi="Cambria"/>
                <w:b/>
                <w:bCs/>
                <w:color w:val="000000"/>
                <w:sz w:val="19"/>
              </w:rPr>
              <w:t>0–3</w:t>
            </w:r>
          </w:p>
        </w:tc>
        <w:tc>
          <w:tcPr>
            <w:tcW w:w="607" w:type="pct"/>
            <w:shd w:val="clear" w:color="auto" w:fill="FFFFFF"/>
          </w:tcPr>
          <w:p w:rsidR="003B54C7" w:rsidRPr="007A2CFE" w:rsidRDefault="003B54C7" w:rsidP="006520CB">
            <w:pPr>
              <w:jc w:val="center"/>
              <w:rPr>
                <w:rFonts w:ascii="Cambria" w:hAnsi="Cambria"/>
                <w:color w:val="000000"/>
                <w:sz w:val="19"/>
              </w:rPr>
            </w:pPr>
            <w:r w:rsidRPr="007A2CFE">
              <w:rPr>
                <w:rFonts w:ascii="Cambria" w:hAnsi="Cambria"/>
                <w:color w:val="000000"/>
                <w:sz w:val="19"/>
              </w:rPr>
              <w:t> </w:t>
            </w:r>
          </w:p>
        </w:tc>
      </w:tr>
      <w:tr w:rsidR="003B54C7" w:rsidRPr="007A2CFE" w:rsidTr="006520CB">
        <w:tc>
          <w:tcPr>
            <w:tcW w:w="3698" w:type="pct"/>
            <w:gridSpan w:val="3"/>
            <w:shd w:val="clear" w:color="auto" w:fill="FFFFFF"/>
            <w:vAlign w:val="center"/>
          </w:tcPr>
          <w:p w:rsidR="003B54C7" w:rsidRPr="007A2CFE" w:rsidRDefault="003B54C7" w:rsidP="006520CB">
            <w:pPr>
              <w:jc w:val="right"/>
              <w:rPr>
                <w:rFonts w:ascii="Cambria" w:hAnsi="Cambria"/>
                <w:b/>
                <w:bCs/>
                <w:color w:val="000000"/>
                <w:sz w:val="19"/>
              </w:rPr>
            </w:pPr>
            <w:r w:rsidRPr="007A2CFE">
              <w:rPr>
                <w:rFonts w:ascii="Cambria" w:hAnsi="Cambria"/>
                <w:b/>
                <w:bCs/>
                <w:color w:val="000000"/>
                <w:sz w:val="19"/>
              </w:rPr>
              <w:t>KOPĀ</w:t>
            </w:r>
          </w:p>
        </w:tc>
        <w:tc>
          <w:tcPr>
            <w:tcW w:w="695" w:type="pct"/>
            <w:shd w:val="clear" w:color="auto" w:fill="FFFFFF"/>
          </w:tcPr>
          <w:p w:rsidR="003B54C7" w:rsidRPr="007A2CFE" w:rsidRDefault="003B54C7" w:rsidP="006520CB">
            <w:pPr>
              <w:jc w:val="center"/>
              <w:rPr>
                <w:rFonts w:ascii="Cambria" w:hAnsi="Cambria"/>
                <w:b/>
                <w:bCs/>
                <w:color w:val="000000"/>
                <w:sz w:val="19"/>
              </w:rPr>
            </w:pPr>
            <w:r w:rsidRPr="007A2CFE">
              <w:rPr>
                <w:rFonts w:ascii="Cambria" w:hAnsi="Cambria"/>
                <w:b/>
                <w:bCs/>
                <w:color w:val="000000"/>
                <w:sz w:val="19"/>
              </w:rPr>
              <w:t>0–61</w:t>
            </w:r>
          </w:p>
        </w:tc>
        <w:tc>
          <w:tcPr>
            <w:tcW w:w="607" w:type="pct"/>
            <w:shd w:val="clear" w:color="auto" w:fill="FFFFFF"/>
          </w:tcPr>
          <w:p w:rsidR="003B54C7" w:rsidRPr="007A2CFE" w:rsidRDefault="003B54C7" w:rsidP="006520CB">
            <w:pPr>
              <w:jc w:val="center"/>
              <w:rPr>
                <w:rFonts w:ascii="Cambria" w:hAnsi="Cambria"/>
                <w:color w:val="000000"/>
                <w:sz w:val="19"/>
              </w:rPr>
            </w:pPr>
          </w:p>
        </w:tc>
      </w:tr>
    </w:tbl>
    <w:p w:rsidR="003B54C7" w:rsidRPr="007A2CFE" w:rsidRDefault="003B54C7" w:rsidP="003B54C7">
      <w:pPr>
        <w:spacing w:before="130" w:line="260" w:lineRule="exact"/>
        <w:ind w:firstLine="539"/>
        <w:rPr>
          <w:rFonts w:ascii="Cambria" w:hAnsi="Cambria"/>
          <w:bCs/>
          <w:color w:val="000000"/>
          <w:sz w:val="17"/>
          <w:szCs w:val="17"/>
        </w:rPr>
      </w:pPr>
    </w:p>
    <w:p w:rsidR="003B54C7" w:rsidRPr="007A2CFE" w:rsidRDefault="003B54C7" w:rsidP="003B54C7">
      <w:pPr>
        <w:shd w:val="clear" w:color="auto" w:fill="FFFFFF"/>
        <w:spacing w:line="260" w:lineRule="exact"/>
        <w:ind w:firstLine="539"/>
        <w:rPr>
          <w:rFonts w:ascii="Cambria" w:hAnsi="Cambria"/>
          <w:color w:val="000000"/>
          <w:sz w:val="17"/>
          <w:szCs w:val="17"/>
        </w:rPr>
      </w:pPr>
      <w:r w:rsidRPr="007A2CFE">
        <w:rPr>
          <w:rFonts w:ascii="Cambria" w:hAnsi="Cambria"/>
          <w:color w:val="000000"/>
          <w:sz w:val="17"/>
          <w:szCs w:val="17"/>
        </w:rPr>
        <w:t>Piezīme. * Vērtējumu aprēķina šādā kārtībā:</w:t>
      </w:r>
    </w:p>
    <w:p w:rsidR="003B54C7" w:rsidRPr="007A2CFE" w:rsidRDefault="003B54C7" w:rsidP="003B54C7">
      <w:pPr>
        <w:shd w:val="clear" w:color="auto" w:fill="FFFFFF"/>
        <w:spacing w:line="260" w:lineRule="exact"/>
        <w:ind w:firstLine="539"/>
        <w:jc w:val="both"/>
        <w:rPr>
          <w:rFonts w:ascii="Cambria" w:hAnsi="Cambria"/>
          <w:color w:val="000000"/>
          <w:sz w:val="17"/>
          <w:szCs w:val="17"/>
        </w:rPr>
      </w:pPr>
      <w:r w:rsidRPr="007A2CFE">
        <w:rPr>
          <w:rFonts w:ascii="Cambria" w:hAnsi="Cambria"/>
          <w:color w:val="000000"/>
          <w:sz w:val="17"/>
          <w:szCs w:val="17"/>
        </w:rPr>
        <w:t>1. Aprēķina vidējo (vidējo aritmētisko) rādītāju, kas norādīts projektu iesniegumos, kuri atbilst administratīvās vērtēšanas kritērijiem un ir nodoti kvalitātes vērtēšanai:</w:t>
      </w:r>
    </w:p>
    <w:p w:rsidR="003B54C7" w:rsidRPr="007A2CFE" w:rsidRDefault="003B54C7" w:rsidP="003B54C7">
      <w:pPr>
        <w:shd w:val="clear" w:color="auto" w:fill="FFFFFF"/>
        <w:spacing w:line="260" w:lineRule="exact"/>
        <w:rPr>
          <w:rFonts w:ascii="Cambria" w:hAnsi="Cambria"/>
          <w:color w:val="000000"/>
          <w:sz w:val="17"/>
          <w:szCs w:val="17"/>
        </w:rPr>
      </w:pPr>
    </w:p>
    <w:p w:rsidR="003B54C7" w:rsidRPr="007A2CFE" w:rsidRDefault="003B54C7" w:rsidP="003B54C7">
      <w:pPr>
        <w:shd w:val="clear" w:color="auto" w:fill="FFFFFF"/>
        <w:spacing w:line="260" w:lineRule="exact"/>
        <w:jc w:val="center"/>
        <w:rPr>
          <w:rFonts w:ascii="Cambria" w:hAnsi="Cambria"/>
          <w:color w:val="000000"/>
          <w:sz w:val="17"/>
          <w:szCs w:val="17"/>
        </w:rPr>
      </w:pPr>
      <w:proofErr w:type="spellStart"/>
      <w:r w:rsidRPr="007A2CFE">
        <w:rPr>
          <w:rFonts w:ascii="Cambria" w:hAnsi="Cambria"/>
          <w:color w:val="000000"/>
          <w:sz w:val="17"/>
          <w:szCs w:val="17"/>
        </w:rPr>
        <w:t>R</w:t>
      </w:r>
      <w:r w:rsidRPr="007A2CFE">
        <w:rPr>
          <w:rFonts w:ascii="Cambria" w:hAnsi="Cambria"/>
          <w:color w:val="000000"/>
          <w:sz w:val="17"/>
          <w:szCs w:val="17"/>
          <w:bdr w:val="none" w:sz="0" w:space="0" w:color="auto" w:frame="1"/>
          <w:vertAlign w:val="subscript"/>
        </w:rPr>
        <w:t>vid</w:t>
      </w:r>
      <w:proofErr w:type="spellEnd"/>
      <w:r w:rsidRPr="007A2CFE">
        <w:rPr>
          <w:rFonts w:ascii="Cambria" w:hAnsi="Cambria"/>
          <w:color w:val="000000"/>
          <w:sz w:val="17"/>
          <w:szCs w:val="17"/>
        </w:rPr>
        <w:t> = R</w:t>
      </w:r>
      <w:r w:rsidRPr="007A2CFE">
        <w:rPr>
          <w:rFonts w:ascii="Cambria" w:hAnsi="Cambria"/>
          <w:color w:val="000000"/>
          <w:sz w:val="17"/>
          <w:szCs w:val="17"/>
          <w:bdr w:val="none" w:sz="0" w:space="0" w:color="auto" w:frame="1"/>
          <w:vertAlign w:val="subscript"/>
        </w:rPr>
        <w:t>(1.projekts)</w:t>
      </w:r>
      <w:r w:rsidRPr="007A2CFE">
        <w:rPr>
          <w:rFonts w:ascii="Cambria" w:hAnsi="Cambria"/>
          <w:color w:val="000000"/>
          <w:sz w:val="17"/>
          <w:szCs w:val="17"/>
        </w:rPr>
        <w:t> +</w:t>
      </w:r>
      <w:proofErr w:type="gramStart"/>
      <w:r w:rsidRPr="007A2CFE">
        <w:rPr>
          <w:rFonts w:ascii="Cambria" w:hAnsi="Cambria"/>
          <w:color w:val="000000"/>
          <w:sz w:val="17"/>
          <w:szCs w:val="17"/>
        </w:rPr>
        <w:t> .</w:t>
      </w:r>
      <w:proofErr w:type="gramEnd"/>
      <w:r w:rsidRPr="007A2CFE">
        <w:rPr>
          <w:rFonts w:ascii="Cambria" w:hAnsi="Cambria"/>
          <w:color w:val="000000"/>
          <w:sz w:val="17"/>
          <w:szCs w:val="17"/>
        </w:rPr>
        <w:t>. + R</w:t>
      </w:r>
      <w:r w:rsidRPr="007A2CFE">
        <w:rPr>
          <w:rFonts w:ascii="Cambria" w:hAnsi="Cambria"/>
          <w:color w:val="000000"/>
          <w:sz w:val="17"/>
          <w:szCs w:val="17"/>
          <w:bdr w:val="none" w:sz="0" w:space="0" w:color="auto" w:frame="1"/>
          <w:vertAlign w:val="subscript"/>
        </w:rPr>
        <w:t>(n projekts)</w:t>
      </w:r>
      <w:r w:rsidRPr="007A2CFE">
        <w:rPr>
          <w:rFonts w:ascii="Cambria" w:hAnsi="Cambria"/>
          <w:color w:val="000000"/>
          <w:sz w:val="17"/>
          <w:szCs w:val="17"/>
        </w:rPr>
        <w:t>/n</w:t>
      </w:r>
    </w:p>
    <w:p w:rsidR="003B54C7" w:rsidRPr="007A2CFE" w:rsidRDefault="003B54C7" w:rsidP="003B54C7">
      <w:pPr>
        <w:shd w:val="clear" w:color="auto" w:fill="FFFFFF"/>
        <w:spacing w:line="260" w:lineRule="exact"/>
        <w:jc w:val="center"/>
        <w:rPr>
          <w:rFonts w:ascii="Cambria" w:hAnsi="Cambria"/>
          <w:color w:val="000000"/>
          <w:sz w:val="17"/>
          <w:szCs w:val="17"/>
        </w:rPr>
      </w:pPr>
    </w:p>
    <w:p w:rsidR="003B54C7" w:rsidRPr="007A2CFE" w:rsidRDefault="003B54C7" w:rsidP="003B54C7">
      <w:pPr>
        <w:shd w:val="clear" w:color="auto" w:fill="FFFFFF"/>
        <w:spacing w:line="260" w:lineRule="exact"/>
        <w:ind w:firstLine="539"/>
        <w:rPr>
          <w:rFonts w:ascii="Cambria" w:hAnsi="Cambria"/>
          <w:color w:val="000000"/>
          <w:sz w:val="17"/>
          <w:szCs w:val="17"/>
        </w:rPr>
      </w:pPr>
      <w:r w:rsidRPr="007A2CFE">
        <w:rPr>
          <w:rFonts w:ascii="Cambria" w:hAnsi="Cambria"/>
          <w:color w:val="000000"/>
          <w:sz w:val="17"/>
          <w:szCs w:val="17"/>
        </w:rPr>
        <w:t>2. Nosaka projekta rādītāja nobīdi no vidējā aritmētiskā rādītāja:</w:t>
      </w:r>
    </w:p>
    <w:p w:rsidR="003B54C7" w:rsidRPr="007A2CFE" w:rsidRDefault="003B54C7" w:rsidP="003B54C7">
      <w:pPr>
        <w:shd w:val="clear" w:color="auto" w:fill="FFFFFF"/>
        <w:spacing w:line="260" w:lineRule="exact"/>
        <w:jc w:val="center"/>
        <w:rPr>
          <w:rFonts w:ascii="Cambria" w:hAnsi="Cambria"/>
          <w:color w:val="000000"/>
          <w:sz w:val="17"/>
          <w:szCs w:val="17"/>
        </w:rPr>
      </w:pPr>
    </w:p>
    <w:p w:rsidR="003B54C7" w:rsidRPr="007A2CFE" w:rsidRDefault="003B54C7" w:rsidP="003B54C7">
      <w:pPr>
        <w:shd w:val="clear" w:color="auto" w:fill="FFFFFF"/>
        <w:spacing w:line="260" w:lineRule="exact"/>
        <w:jc w:val="center"/>
        <w:rPr>
          <w:rFonts w:ascii="Cambria" w:hAnsi="Cambria"/>
          <w:color w:val="000000"/>
          <w:sz w:val="17"/>
          <w:szCs w:val="17"/>
        </w:rPr>
      </w:pPr>
      <w:r w:rsidRPr="007A2CFE">
        <w:rPr>
          <w:rFonts w:ascii="Cambria" w:hAnsi="Cambria"/>
          <w:color w:val="000000"/>
          <w:sz w:val="17"/>
          <w:szCs w:val="17"/>
        </w:rPr>
        <w:t xml:space="preserve">Nobīde no vidējā = </w:t>
      </w:r>
      <w:proofErr w:type="gramStart"/>
      <w:r w:rsidRPr="007A2CFE">
        <w:rPr>
          <w:rFonts w:ascii="Cambria" w:hAnsi="Cambria"/>
          <w:color w:val="000000"/>
          <w:sz w:val="17"/>
          <w:szCs w:val="17"/>
        </w:rPr>
        <w:t>(</w:t>
      </w:r>
      <w:proofErr w:type="gramEnd"/>
      <w:r w:rsidRPr="007A2CFE">
        <w:rPr>
          <w:rFonts w:ascii="Cambria" w:hAnsi="Cambria"/>
          <w:color w:val="000000"/>
          <w:sz w:val="17"/>
          <w:szCs w:val="17"/>
        </w:rPr>
        <w:t>(R</w:t>
      </w:r>
      <w:r w:rsidRPr="007A2CFE">
        <w:rPr>
          <w:rFonts w:ascii="Cambria" w:hAnsi="Cambria"/>
          <w:color w:val="000000"/>
          <w:sz w:val="17"/>
          <w:szCs w:val="17"/>
          <w:bdr w:val="none" w:sz="0" w:space="0" w:color="auto" w:frame="1"/>
          <w:vertAlign w:val="subscript"/>
        </w:rPr>
        <w:t>(projekta)</w:t>
      </w:r>
      <w:r w:rsidRPr="007A2CFE">
        <w:rPr>
          <w:rFonts w:ascii="Cambria" w:hAnsi="Cambria"/>
          <w:color w:val="000000"/>
          <w:sz w:val="17"/>
          <w:szCs w:val="17"/>
        </w:rPr>
        <w:t>/</w:t>
      </w:r>
      <w:proofErr w:type="spellStart"/>
      <w:r w:rsidRPr="007A2CFE">
        <w:rPr>
          <w:rFonts w:ascii="Cambria" w:hAnsi="Cambria"/>
          <w:color w:val="000000"/>
          <w:sz w:val="17"/>
          <w:szCs w:val="17"/>
        </w:rPr>
        <w:t>R</w:t>
      </w:r>
      <w:r w:rsidRPr="007A2CFE">
        <w:rPr>
          <w:rFonts w:ascii="Cambria" w:hAnsi="Cambria"/>
          <w:color w:val="000000"/>
          <w:sz w:val="17"/>
          <w:szCs w:val="17"/>
          <w:bdr w:val="none" w:sz="0" w:space="0" w:color="auto" w:frame="1"/>
          <w:vertAlign w:val="subscript"/>
        </w:rPr>
        <w:t>vid</w:t>
      </w:r>
      <w:proofErr w:type="spellEnd"/>
      <w:r w:rsidRPr="007A2CFE">
        <w:rPr>
          <w:rFonts w:ascii="Cambria" w:hAnsi="Cambria"/>
          <w:color w:val="000000"/>
          <w:sz w:val="17"/>
          <w:szCs w:val="17"/>
        </w:rPr>
        <w:t>) – 1) x 100 %</w:t>
      </w:r>
    </w:p>
    <w:p w:rsidR="003B54C7" w:rsidRPr="007A2CFE" w:rsidRDefault="003B54C7" w:rsidP="003B54C7">
      <w:pPr>
        <w:shd w:val="clear" w:color="auto" w:fill="FFFFFF"/>
        <w:spacing w:line="260" w:lineRule="exact"/>
        <w:jc w:val="center"/>
        <w:rPr>
          <w:rFonts w:ascii="Cambria" w:hAnsi="Cambria"/>
          <w:color w:val="000000"/>
          <w:sz w:val="17"/>
          <w:szCs w:val="17"/>
        </w:rPr>
      </w:pPr>
    </w:p>
    <w:p w:rsidR="003B54C7" w:rsidRPr="007A2CFE" w:rsidRDefault="003B54C7" w:rsidP="003B54C7">
      <w:pPr>
        <w:shd w:val="clear" w:color="auto" w:fill="FFFFFF"/>
        <w:spacing w:line="260" w:lineRule="exact"/>
        <w:ind w:firstLine="539"/>
        <w:rPr>
          <w:rFonts w:ascii="Cambria" w:hAnsi="Cambria"/>
          <w:color w:val="000000"/>
          <w:sz w:val="17"/>
          <w:szCs w:val="17"/>
        </w:rPr>
      </w:pPr>
      <w:r w:rsidRPr="007A2CFE">
        <w:rPr>
          <w:rFonts w:ascii="Cambria" w:hAnsi="Cambria"/>
          <w:color w:val="000000"/>
          <w:sz w:val="17"/>
          <w:szCs w:val="17"/>
        </w:rPr>
        <w:t>3.  Piešķir vērtējumu pēc šādas skalas:</w:t>
      </w:r>
    </w:p>
    <w:p w:rsidR="003B54C7" w:rsidRPr="007A2CFE" w:rsidRDefault="003B54C7" w:rsidP="003B54C7">
      <w:pPr>
        <w:shd w:val="clear" w:color="auto" w:fill="FFFFFF"/>
        <w:spacing w:line="260" w:lineRule="exact"/>
        <w:ind w:firstLine="539"/>
        <w:rPr>
          <w:rFonts w:ascii="Cambria" w:hAnsi="Cambria"/>
          <w:color w:val="000000"/>
          <w:sz w:val="17"/>
          <w:szCs w:val="17"/>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CellMar>
          <w:top w:w="30" w:type="dxa"/>
          <w:left w:w="30" w:type="dxa"/>
          <w:bottom w:w="30" w:type="dxa"/>
          <w:right w:w="30" w:type="dxa"/>
        </w:tblCellMar>
        <w:tblLook w:val="04A0"/>
      </w:tblPr>
      <w:tblGrid>
        <w:gridCol w:w="1533"/>
        <w:gridCol w:w="5847"/>
        <w:gridCol w:w="2205"/>
      </w:tblGrid>
      <w:tr w:rsidR="003B54C7" w:rsidRPr="00012261" w:rsidTr="006520CB">
        <w:tc>
          <w:tcPr>
            <w:tcW w:w="800" w:type="pct"/>
            <w:shd w:val="clear" w:color="auto" w:fill="FFFFFF"/>
            <w:vAlign w:val="center"/>
            <w:hideMark/>
          </w:tcPr>
          <w:p w:rsidR="003B54C7" w:rsidRPr="00012261" w:rsidRDefault="003B54C7" w:rsidP="006520CB">
            <w:pPr>
              <w:jc w:val="center"/>
              <w:rPr>
                <w:rFonts w:ascii="Cambria" w:hAnsi="Cambria"/>
                <w:color w:val="000000"/>
                <w:sz w:val="17"/>
                <w:szCs w:val="17"/>
              </w:rPr>
            </w:pPr>
            <w:r w:rsidRPr="00012261">
              <w:rPr>
                <w:rFonts w:ascii="Cambria" w:hAnsi="Cambria"/>
                <w:color w:val="000000"/>
                <w:sz w:val="17"/>
                <w:szCs w:val="17"/>
              </w:rPr>
              <w:t>Nr. p. k.</w:t>
            </w:r>
          </w:p>
        </w:tc>
        <w:tc>
          <w:tcPr>
            <w:tcW w:w="3050" w:type="pct"/>
            <w:shd w:val="clear" w:color="auto" w:fill="FFFFFF"/>
            <w:vAlign w:val="center"/>
            <w:hideMark/>
          </w:tcPr>
          <w:p w:rsidR="003B54C7" w:rsidRPr="00012261" w:rsidRDefault="003B54C7" w:rsidP="006520CB">
            <w:pPr>
              <w:jc w:val="center"/>
              <w:rPr>
                <w:rFonts w:ascii="Cambria" w:hAnsi="Cambria"/>
                <w:color w:val="000000"/>
                <w:sz w:val="17"/>
                <w:szCs w:val="17"/>
              </w:rPr>
            </w:pPr>
            <w:r w:rsidRPr="00012261">
              <w:rPr>
                <w:rFonts w:ascii="Cambria" w:hAnsi="Cambria"/>
                <w:color w:val="000000"/>
                <w:sz w:val="17"/>
                <w:szCs w:val="17"/>
              </w:rPr>
              <w:t>Nobīde no vidējā aritmētiskā rādītāja</w:t>
            </w:r>
          </w:p>
        </w:tc>
        <w:tc>
          <w:tcPr>
            <w:tcW w:w="1150" w:type="pct"/>
            <w:shd w:val="clear" w:color="auto" w:fill="FFFFFF"/>
            <w:vAlign w:val="center"/>
            <w:hideMark/>
          </w:tcPr>
          <w:p w:rsidR="003B54C7" w:rsidRPr="00012261" w:rsidRDefault="003B54C7" w:rsidP="006520CB">
            <w:pPr>
              <w:jc w:val="center"/>
              <w:rPr>
                <w:rFonts w:ascii="Cambria" w:hAnsi="Cambria"/>
                <w:color w:val="000000"/>
                <w:sz w:val="17"/>
                <w:szCs w:val="17"/>
              </w:rPr>
            </w:pPr>
            <w:r w:rsidRPr="00012261">
              <w:rPr>
                <w:rFonts w:ascii="Cambria" w:hAnsi="Cambria"/>
                <w:color w:val="000000"/>
                <w:sz w:val="17"/>
                <w:szCs w:val="17"/>
              </w:rPr>
              <w:t>Punktu skaits</w:t>
            </w:r>
          </w:p>
        </w:tc>
      </w:tr>
      <w:tr w:rsidR="003B54C7" w:rsidRPr="00012261" w:rsidTr="006520CB">
        <w:tc>
          <w:tcPr>
            <w:tcW w:w="800" w:type="pct"/>
            <w:shd w:val="clear" w:color="auto" w:fill="FFFFFF"/>
            <w:hideMark/>
          </w:tcPr>
          <w:p w:rsidR="003B54C7" w:rsidRPr="00012261" w:rsidRDefault="003B54C7" w:rsidP="006520CB">
            <w:pPr>
              <w:jc w:val="center"/>
              <w:rPr>
                <w:rFonts w:ascii="Cambria" w:hAnsi="Cambria"/>
                <w:color w:val="000000"/>
                <w:sz w:val="17"/>
                <w:szCs w:val="17"/>
              </w:rPr>
            </w:pPr>
            <w:r w:rsidRPr="00012261">
              <w:rPr>
                <w:rFonts w:ascii="Cambria" w:hAnsi="Cambria"/>
                <w:color w:val="000000"/>
                <w:sz w:val="17"/>
                <w:szCs w:val="17"/>
              </w:rPr>
              <w:t>3.1.</w:t>
            </w:r>
          </w:p>
        </w:tc>
        <w:tc>
          <w:tcPr>
            <w:tcW w:w="3050" w:type="pct"/>
            <w:shd w:val="clear" w:color="auto" w:fill="FFFFFF"/>
            <w:hideMark/>
          </w:tcPr>
          <w:p w:rsidR="003B54C7" w:rsidRPr="00012261" w:rsidRDefault="003B54C7" w:rsidP="006520CB">
            <w:pPr>
              <w:rPr>
                <w:rFonts w:ascii="Cambria" w:hAnsi="Cambria"/>
                <w:color w:val="000000"/>
                <w:sz w:val="17"/>
                <w:szCs w:val="17"/>
              </w:rPr>
            </w:pPr>
            <w:r w:rsidRPr="00012261">
              <w:rPr>
                <w:rFonts w:ascii="Cambria" w:hAnsi="Cambria"/>
                <w:color w:val="000000"/>
                <w:sz w:val="17"/>
                <w:szCs w:val="17"/>
              </w:rPr>
              <w:t>Mazāk par –95 % (neieskaitot)</w:t>
            </w:r>
          </w:p>
        </w:tc>
        <w:tc>
          <w:tcPr>
            <w:tcW w:w="1150" w:type="pct"/>
            <w:shd w:val="clear" w:color="auto" w:fill="FFFFFF"/>
            <w:hideMark/>
          </w:tcPr>
          <w:p w:rsidR="003B54C7" w:rsidRPr="00012261" w:rsidRDefault="003B54C7" w:rsidP="006520CB">
            <w:pPr>
              <w:jc w:val="center"/>
              <w:rPr>
                <w:rFonts w:ascii="Cambria" w:hAnsi="Cambria"/>
                <w:color w:val="000000"/>
                <w:sz w:val="17"/>
                <w:szCs w:val="17"/>
              </w:rPr>
            </w:pPr>
            <w:r w:rsidRPr="00012261">
              <w:rPr>
                <w:rFonts w:ascii="Cambria" w:hAnsi="Cambria"/>
                <w:color w:val="000000"/>
                <w:sz w:val="17"/>
                <w:szCs w:val="17"/>
              </w:rPr>
              <w:t>0</w:t>
            </w:r>
          </w:p>
        </w:tc>
      </w:tr>
      <w:tr w:rsidR="003B54C7" w:rsidRPr="00012261" w:rsidTr="006520CB">
        <w:tc>
          <w:tcPr>
            <w:tcW w:w="800" w:type="pct"/>
            <w:shd w:val="clear" w:color="auto" w:fill="FFFFFF"/>
            <w:hideMark/>
          </w:tcPr>
          <w:p w:rsidR="003B54C7" w:rsidRPr="00012261" w:rsidRDefault="003B54C7" w:rsidP="006520CB">
            <w:pPr>
              <w:jc w:val="center"/>
              <w:rPr>
                <w:rFonts w:ascii="Cambria" w:hAnsi="Cambria"/>
                <w:color w:val="000000"/>
                <w:sz w:val="17"/>
                <w:szCs w:val="17"/>
              </w:rPr>
            </w:pPr>
            <w:r w:rsidRPr="00012261">
              <w:rPr>
                <w:rFonts w:ascii="Cambria" w:hAnsi="Cambria"/>
                <w:color w:val="000000"/>
                <w:sz w:val="17"/>
                <w:szCs w:val="17"/>
              </w:rPr>
              <w:t>3.2.</w:t>
            </w:r>
          </w:p>
        </w:tc>
        <w:tc>
          <w:tcPr>
            <w:tcW w:w="3050" w:type="pct"/>
            <w:shd w:val="clear" w:color="auto" w:fill="FFFFFF"/>
            <w:hideMark/>
          </w:tcPr>
          <w:p w:rsidR="003B54C7" w:rsidRPr="00012261" w:rsidRDefault="003B54C7" w:rsidP="006520CB">
            <w:pPr>
              <w:rPr>
                <w:rFonts w:ascii="Cambria" w:hAnsi="Cambria"/>
                <w:color w:val="000000"/>
                <w:sz w:val="17"/>
                <w:szCs w:val="17"/>
              </w:rPr>
            </w:pPr>
            <w:r w:rsidRPr="00012261">
              <w:rPr>
                <w:rFonts w:ascii="Cambria" w:hAnsi="Cambria"/>
                <w:color w:val="000000"/>
                <w:sz w:val="17"/>
                <w:szCs w:val="17"/>
              </w:rPr>
              <w:t>No –95 % līdz –75 % (neieskaitot)</w:t>
            </w:r>
          </w:p>
        </w:tc>
        <w:tc>
          <w:tcPr>
            <w:tcW w:w="1150" w:type="pct"/>
            <w:shd w:val="clear" w:color="auto" w:fill="FFFFFF"/>
            <w:hideMark/>
          </w:tcPr>
          <w:p w:rsidR="003B54C7" w:rsidRPr="00012261" w:rsidRDefault="003B54C7" w:rsidP="006520CB">
            <w:pPr>
              <w:jc w:val="center"/>
              <w:rPr>
                <w:rFonts w:ascii="Cambria" w:hAnsi="Cambria"/>
                <w:color w:val="000000"/>
                <w:sz w:val="17"/>
                <w:szCs w:val="17"/>
              </w:rPr>
            </w:pPr>
            <w:r w:rsidRPr="00012261">
              <w:rPr>
                <w:rFonts w:ascii="Cambria" w:hAnsi="Cambria"/>
                <w:color w:val="000000"/>
                <w:sz w:val="17"/>
                <w:szCs w:val="17"/>
              </w:rPr>
              <w:t>1</w:t>
            </w:r>
          </w:p>
        </w:tc>
      </w:tr>
      <w:tr w:rsidR="003B54C7" w:rsidRPr="00012261" w:rsidTr="006520CB">
        <w:tc>
          <w:tcPr>
            <w:tcW w:w="800" w:type="pct"/>
            <w:shd w:val="clear" w:color="auto" w:fill="FFFFFF"/>
            <w:hideMark/>
          </w:tcPr>
          <w:p w:rsidR="003B54C7" w:rsidRPr="00012261" w:rsidRDefault="003B54C7" w:rsidP="006520CB">
            <w:pPr>
              <w:jc w:val="center"/>
              <w:rPr>
                <w:rFonts w:ascii="Cambria" w:hAnsi="Cambria"/>
                <w:color w:val="000000"/>
                <w:sz w:val="17"/>
                <w:szCs w:val="17"/>
              </w:rPr>
            </w:pPr>
            <w:r w:rsidRPr="00012261">
              <w:rPr>
                <w:rFonts w:ascii="Cambria" w:hAnsi="Cambria"/>
                <w:color w:val="000000"/>
                <w:sz w:val="17"/>
                <w:szCs w:val="17"/>
              </w:rPr>
              <w:t>3.3.</w:t>
            </w:r>
          </w:p>
        </w:tc>
        <w:tc>
          <w:tcPr>
            <w:tcW w:w="3050" w:type="pct"/>
            <w:shd w:val="clear" w:color="auto" w:fill="FFFFFF"/>
            <w:hideMark/>
          </w:tcPr>
          <w:p w:rsidR="003B54C7" w:rsidRPr="00012261" w:rsidRDefault="003B54C7" w:rsidP="006520CB">
            <w:pPr>
              <w:rPr>
                <w:rFonts w:ascii="Cambria" w:hAnsi="Cambria"/>
                <w:color w:val="000000"/>
                <w:sz w:val="17"/>
                <w:szCs w:val="17"/>
              </w:rPr>
            </w:pPr>
            <w:r w:rsidRPr="00012261">
              <w:rPr>
                <w:rFonts w:ascii="Cambria" w:hAnsi="Cambria"/>
                <w:color w:val="000000"/>
                <w:sz w:val="17"/>
                <w:szCs w:val="17"/>
              </w:rPr>
              <w:t>No –75 % līdz –55 % (neieskaitot)</w:t>
            </w:r>
          </w:p>
        </w:tc>
        <w:tc>
          <w:tcPr>
            <w:tcW w:w="1150" w:type="pct"/>
            <w:shd w:val="clear" w:color="auto" w:fill="FFFFFF"/>
            <w:hideMark/>
          </w:tcPr>
          <w:p w:rsidR="003B54C7" w:rsidRPr="00012261" w:rsidRDefault="003B54C7" w:rsidP="006520CB">
            <w:pPr>
              <w:jc w:val="center"/>
              <w:rPr>
                <w:rFonts w:ascii="Cambria" w:hAnsi="Cambria"/>
                <w:color w:val="000000"/>
                <w:sz w:val="17"/>
                <w:szCs w:val="17"/>
              </w:rPr>
            </w:pPr>
            <w:r w:rsidRPr="00012261">
              <w:rPr>
                <w:rFonts w:ascii="Cambria" w:hAnsi="Cambria"/>
                <w:color w:val="000000"/>
                <w:sz w:val="17"/>
                <w:szCs w:val="17"/>
              </w:rPr>
              <w:t>2</w:t>
            </w:r>
          </w:p>
        </w:tc>
      </w:tr>
      <w:tr w:rsidR="003B54C7" w:rsidRPr="00012261" w:rsidTr="006520CB">
        <w:tc>
          <w:tcPr>
            <w:tcW w:w="800" w:type="pct"/>
            <w:shd w:val="clear" w:color="auto" w:fill="FFFFFF"/>
            <w:hideMark/>
          </w:tcPr>
          <w:p w:rsidR="003B54C7" w:rsidRPr="00012261" w:rsidRDefault="003B54C7" w:rsidP="006520CB">
            <w:pPr>
              <w:jc w:val="center"/>
              <w:rPr>
                <w:rFonts w:ascii="Cambria" w:hAnsi="Cambria"/>
                <w:color w:val="000000"/>
                <w:sz w:val="17"/>
                <w:szCs w:val="17"/>
              </w:rPr>
            </w:pPr>
            <w:r w:rsidRPr="00012261">
              <w:rPr>
                <w:rFonts w:ascii="Cambria" w:hAnsi="Cambria"/>
                <w:color w:val="000000"/>
                <w:sz w:val="17"/>
                <w:szCs w:val="17"/>
              </w:rPr>
              <w:t>3.4.</w:t>
            </w:r>
          </w:p>
        </w:tc>
        <w:tc>
          <w:tcPr>
            <w:tcW w:w="3050" w:type="pct"/>
            <w:shd w:val="clear" w:color="auto" w:fill="FFFFFF"/>
            <w:hideMark/>
          </w:tcPr>
          <w:p w:rsidR="003B54C7" w:rsidRPr="00012261" w:rsidRDefault="003B54C7" w:rsidP="006520CB">
            <w:pPr>
              <w:rPr>
                <w:rFonts w:ascii="Cambria" w:hAnsi="Cambria"/>
                <w:color w:val="000000"/>
                <w:sz w:val="17"/>
                <w:szCs w:val="17"/>
              </w:rPr>
            </w:pPr>
            <w:r w:rsidRPr="00012261">
              <w:rPr>
                <w:rFonts w:ascii="Cambria" w:hAnsi="Cambria"/>
                <w:color w:val="000000"/>
                <w:sz w:val="17"/>
                <w:szCs w:val="17"/>
              </w:rPr>
              <w:t>No –55 % līdz –35 % (neieskaitot)</w:t>
            </w:r>
          </w:p>
        </w:tc>
        <w:tc>
          <w:tcPr>
            <w:tcW w:w="1150" w:type="pct"/>
            <w:shd w:val="clear" w:color="auto" w:fill="FFFFFF"/>
            <w:hideMark/>
          </w:tcPr>
          <w:p w:rsidR="003B54C7" w:rsidRPr="00012261" w:rsidRDefault="003B54C7" w:rsidP="006520CB">
            <w:pPr>
              <w:jc w:val="center"/>
              <w:rPr>
                <w:rFonts w:ascii="Cambria" w:hAnsi="Cambria"/>
                <w:color w:val="000000"/>
                <w:sz w:val="17"/>
                <w:szCs w:val="17"/>
              </w:rPr>
            </w:pPr>
            <w:r w:rsidRPr="00012261">
              <w:rPr>
                <w:rFonts w:ascii="Cambria" w:hAnsi="Cambria"/>
                <w:color w:val="000000"/>
                <w:sz w:val="17"/>
                <w:szCs w:val="17"/>
              </w:rPr>
              <w:t>3</w:t>
            </w:r>
          </w:p>
        </w:tc>
      </w:tr>
      <w:tr w:rsidR="003B54C7" w:rsidRPr="00012261" w:rsidTr="006520CB">
        <w:tc>
          <w:tcPr>
            <w:tcW w:w="800" w:type="pct"/>
            <w:shd w:val="clear" w:color="auto" w:fill="FFFFFF"/>
            <w:hideMark/>
          </w:tcPr>
          <w:p w:rsidR="003B54C7" w:rsidRPr="00012261" w:rsidRDefault="003B54C7" w:rsidP="006520CB">
            <w:pPr>
              <w:jc w:val="center"/>
              <w:rPr>
                <w:rFonts w:ascii="Cambria" w:hAnsi="Cambria"/>
                <w:color w:val="000000"/>
                <w:sz w:val="17"/>
                <w:szCs w:val="17"/>
              </w:rPr>
            </w:pPr>
            <w:r w:rsidRPr="00012261">
              <w:rPr>
                <w:rFonts w:ascii="Cambria" w:hAnsi="Cambria"/>
                <w:color w:val="000000"/>
                <w:sz w:val="17"/>
                <w:szCs w:val="17"/>
              </w:rPr>
              <w:t>3.5.</w:t>
            </w:r>
          </w:p>
        </w:tc>
        <w:tc>
          <w:tcPr>
            <w:tcW w:w="3050" w:type="pct"/>
            <w:shd w:val="clear" w:color="auto" w:fill="FFFFFF"/>
            <w:hideMark/>
          </w:tcPr>
          <w:p w:rsidR="003B54C7" w:rsidRPr="00012261" w:rsidRDefault="003B54C7" w:rsidP="006520CB">
            <w:pPr>
              <w:rPr>
                <w:rFonts w:ascii="Cambria" w:hAnsi="Cambria"/>
                <w:color w:val="000000"/>
                <w:sz w:val="17"/>
                <w:szCs w:val="17"/>
              </w:rPr>
            </w:pPr>
            <w:r w:rsidRPr="00012261">
              <w:rPr>
                <w:rFonts w:ascii="Cambria" w:hAnsi="Cambria"/>
                <w:color w:val="000000"/>
                <w:sz w:val="17"/>
                <w:szCs w:val="17"/>
              </w:rPr>
              <w:t>No –35 % līdz –15 % (neieskaitot)</w:t>
            </w:r>
          </w:p>
        </w:tc>
        <w:tc>
          <w:tcPr>
            <w:tcW w:w="1150" w:type="pct"/>
            <w:shd w:val="clear" w:color="auto" w:fill="FFFFFF"/>
            <w:hideMark/>
          </w:tcPr>
          <w:p w:rsidR="003B54C7" w:rsidRPr="00012261" w:rsidRDefault="003B54C7" w:rsidP="006520CB">
            <w:pPr>
              <w:jc w:val="center"/>
              <w:rPr>
                <w:rFonts w:ascii="Cambria" w:hAnsi="Cambria"/>
                <w:color w:val="000000"/>
                <w:sz w:val="17"/>
                <w:szCs w:val="17"/>
              </w:rPr>
            </w:pPr>
            <w:r w:rsidRPr="00012261">
              <w:rPr>
                <w:rFonts w:ascii="Cambria" w:hAnsi="Cambria"/>
                <w:color w:val="000000"/>
                <w:sz w:val="17"/>
                <w:szCs w:val="17"/>
              </w:rPr>
              <w:t>4</w:t>
            </w:r>
          </w:p>
        </w:tc>
      </w:tr>
      <w:tr w:rsidR="003B54C7" w:rsidRPr="00012261" w:rsidTr="006520CB">
        <w:tc>
          <w:tcPr>
            <w:tcW w:w="800" w:type="pct"/>
            <w:shd w:val="clear" w:color="auto" w:fill="FFFFFF"/>
            <w:hideMark/>
          </w:tcPr>
          <w:p w:rsidR="003B54C7" w:rsidRPr="00012261" w:rsidRDefault="003B54C7" w:rsidP="006520CB">
            <w:pPr>
              <w:jc w:val="center"/>
              <w:rPr>
                <w:rFonts w:ascii="Cambria" w:hAnsi="Cambria"/>
                <w:color w:val="000000"/>
                <w:sz w:val="17"/>
                <w:szCs w:val="17"/>
              </w:rPr>
            </w:pPr>
            <w:r w:rsidRPr="00012261">
              <w:rPr>
                <w:rFonts w:ascii="Cambria" w:hAnsi="Cambria"/>
                <w:color w:val="000000"/>
                <w:sz w:val="17"/>
                <w:szCs w:val="17"/>
              </w:rPr>
              <w:t>3.6.</w:t>
            </w:r>
          </w:p>
        </w:tc>
        <w:tc>
          <w:tcPr>
            <w:tcW w:w="3050" w:type="pct"/>
            <w:shd w:val="clear" w:color="auto" w:fill="FFFFFF"/>
            <w:hideMark/>
          </w:tcPr>
          <w:p w:rsidR="003B54C7" w:rsidRPr="00012261" w:rsidRDefault="003B54C7" w:rsidP="006520CB">
            <w:pPr>
              <w:rPr>
                <w:rFonts w:ascii="Cambria" w:hAnsi="Cambria"/>
                <w:color w:val="000000"/>
                <w:sz w:val="17"/>
                <w:szCs w:val="17"/>
              </w:rPr>
            </w:pPr>
            <w:r w:rsidRPr="00012261">
              <w:rPr>
                <w:rFonts w:ascii="Cambria" w:hAnsi="Cambria"/>
                <w:color w:val="000000"/>
                <w:sz w:val="17"/>
                <w:szCs w:val="17"/>
              </w:rPr>
              <w:t>No –15 % līdz 15 % (neieskaitot)</w:t>
            </w:r>
          </w:p>
        </w:tc>
        <w:tc>
          <w:tcPr>
            <w:tcW w:w="1150" w:type="pct"/>
            <w:shd w:val="clear" w:color="auto" w:fill="FFFFFF"/>
            <w:hideMark/>
          </w:tcPr>
          <w:p w:rsidR="003B54C7" w:rsidRPr="00012261" w:rsidRDefault="003B54C7" w:rsidP="006520CB">
            <w:pPr>
              <w:jc w:val="center"/>
              <w:rPr>
                <w:rFonts w:ascii="Cambria" w:hAnsi="Cambria"/>
                <w:color w:val="000000"/>
                <w:sz w:val="17"/>
                <w:szCs w:val="17"/>
              </w:rPr>
            </w:pPr>
            <w:r w:rsidRPr="00012261">
              <w:rPr>
                <w:rFonts w:ascii="Cambria" w:hAnsi="Cambria"/>
                <w:color w:val="000000"/>
                <w:sz w:val="17"/>
                <w:szCs w:val="17"/>
              </w:rPr>
              <w:t>5</w:t>
            </w:r>
          </w:p>
        </w:tc>
      </w:tr>
      <w:tr w:rsidR="003B54C7" w:rsidRPr="00012261" w:rsidTr="006520CB">
        <w:tc>
          <w:tcPr>
            <w:tcW w:w="800" w:type="pct"/>
            <w:shd w:val="clear" w:color="auto" w:fill="FFFFFF"/>
            <w:hideMark/>
          </w:tcPr>
          <w:p w:rsidR="003B54C7" w:rsidRPr="00012261" w:rsidRDefault="003B54C7" w:rsidP="006520CB">
            <w:pPr>
              <w:jc w:val="center"/>
              <w:rPr>
                <w:rFonts w:ascii="Cambria" w:hAnsi="Cambria"/>
                <w:color w:val="000000"/>
                <w:sz w:val="17"/>
                <w:szCs w:val="17"/>
              </w:rPr>
            </w:pPr>
            <w:r w:rsidRPr="00012261">
              <w:rPr>
                <w:rFonts w:ascii="Cambria" w:hAnsi="Cambria"/>
                <w:color w:val="000000"/>
                <w:sz w:val="17"/>
                <w:szCs w:val="17"/>
              </w:rPr>
              <w:t>3.7.</w:t>
            </w:r>
          </w:p>
        </w:tc>
        <w:tc>
          <w:tcPr>
            <w:tcW w:w="3050" w:type="pct"/>
            <w:shd w:val="clear" w:color="auto" w:fill="FFFFFF"/>
            <w:hideMark/>
          </w:tcPr>
          <w:p w:rsidR="003B54C7" w:rsidRPr="00012261" w:rsidRDefault="003B54C7" w:rsidP="006520CB">
            <w:pPr>
              <w:rPr>
                <w:rFonts w:ascii="Cambria" w:hAnsi="Cambria"/>
                <w:color w:val="000000"/>
                <w:sz w:val="17"/>
                <w:szCs w:val="17"/>
              </w:rPr>
            </w:pPr>
            <w:r w:rsidRPr="00012261">
              <w:rPr>
                <w:rFonts w:ascii="Cambria" w:hAnsi="Cambria"/>
                <w:color w:val="000000"/>
                <w:sz w:val="17"/>
                <w:szCs w:val="17"/>
              </w:rPr>
              <w:t>No 15 % līdz 35 % (neieskaitot)</w:t>
            </w:r>
          </w:p>
        </w:tc>
        <w:tc>
          <w:tcPr>
            <w:tcW w:w="1150" w:type="pct"/>
            <w:shd w:val="clear" w:color="auto" w:fill="FFFFFF"/>
            <w:hideMark/>
          </w:tcPr>
          <w:p w:rsidR="003B54C7" w:rsidRPr="00012261" w:rsidRDefault="003B54C7" w:rsidP="006520CB">
            <w:pPr>
              <w:jc w:val="center"/>
              <w:rPr>
                <w:rFonts w:ascii="Cambria" w:hAnsi="Cambria"/>
                <w:color w:val="000000"/>
                <w:sz w:val="17"/>
                <w:szCs w:val="17"/>
              </w:rPr>
            </w:pPr>
            <w:r w:rsidRPr="00012261">
              <w:rPr>
                <w:rFonts w:ascii="Cambria" w:hAnsi="Cambria"/>
                <w:color w:val="000000"/>
                <w:sz w:val="17"/>
                <w:szCs w:val="17"/>
              </w:rPr>
              <w:t>6</w:t>
            </w:r>
          </w:p>
        </w:tc>
      </w:tr>
      <w:tr w:rsidR="003B54C7" w:rsidRPr="00012261" w:rsidTr="006520CB">
        <w:tc>
          <w:tcPr>
            <w:tcW w:w="800" w:type="pct"/>
            <w:shd w:val="clear" w:color="auto" w:fill="FFFFFF"/>
            <w:hideMark/>
          </w:tcPr>
          <w:p w:rsidR="003B54C7" w:rsidRPr="00012261" w:rsidRDefault="003B54C7" w:rsidP="006520CB">
            <w:pPr>
              <w:jc w:val="center"/>
              <w:rPr>
                <w:rFonts w:ascii="Cambria" w:hAnsi="Cambria"/>
                <w:color w:val="000000"/>
                <w:sz w:val="17"/>
                <w:szCs w:val="17"/>
              </w:rPr>
            </w:pPr>
            <w:r w:rsidRPr="00012261">
              <w:rPr>
                <w:rFonts w:ascii="Cambria" w:hAnsi="Cambria"/>
                <w:color w:val="000000"/>
                <w:sz w:val="17"/>
                <w:szCs w:val="17"/>
              </w:rPr>
              <w:t>3.8.</w:t>
            </w:r>
          </w:p>
        </w:tc>
        <w:tc>
          <w:tcPr>
            <w:tcW w:w="3050" w:type="pct"/>
            <w:shd w:val="clear" w:color="auto" w:fill="FFFFFF"/>
            <w:hideMark/>
          </w:tcPr>
          <w:p w:rsidR="003B54C7" w:rsidRPr="00012261" w:rsidRDefault="003B54C7" w:rsidP="006520CB">
            <w:pPr>
              <w:rPr>
                <w:rFonts w:ascii="Cambria" w:hAnsi="Cambria"/>
                <w:color w:val="000000"/>
                <w:sz w:val="17"/>
                <w:szCs w:val="17"/>
              </w:rPr>
            </w:pPr>
            <w:r w:rsidRPr="00012261">
              <w:rPr>
                <w:rFonts w:ascii="Cambria" w:hAnsi="Cambria"/>
                <w:color w:val="000000"/>
                <w:sz w:val="17"/>
                <w:szCs w:val="17"/>
              </w:rPr>
              <w:t>No 35 % līdz 55 % (neieskaitot)</w:t>
            </w:r>
          </w:p>
        </w:tc>
        <w:tc>
          <w:tcPr>
            <w:tcW w:w="1150" w:type="pct"/>
            <w:shd w:val="clear" w:color="auto" w:fill="FFFFFF"/>
            <w:hideMark/>
          </w:tcPr>
          <w:p w:rsidR="003B54C7" w:rsidRPr="00012261" w:rsidRDefault="003B54C7" w:rsidP="006520CB">
            <w:pPr>
              <w:jc w:val="center"/>
              <w:rPr>
                <w:rFonts w:ascii="Cambria" w:hAnsi="Cambria"/>
                <w:color w:val="000000"/>
                <w:sz w:val="17"/>
                <w:szCs w:val="17"/>
              </w:rPr>
            </w:pPr>
            <w:r w:rsidRPr="00012261">
              <w:rPr>
                <w:rFonts w:ascii="Cambria" w:hAnsi="Cambria"/>
                <w:color w:val="000000"/>
                <w:sz w:val="17"/>
                <w:szCs w:val="17"/>
              </w:rPr>
              <w:t>7</w:t>
            </w:r>
          </w:p>
        </w:tc>
      </w:tr>
      <w:tr w:rsidR="003B54C7" w:rsidRPr="00012261" w:rsidTr="006520CB">
        <w:tc>
          <w:tcPr>
            <w:tcW w:w="800" w:type="pct"/>
            <w:shd w:val="clear" w:color="auto" w:fill="FFFFFF"/>
            <w:hideMark/>
          </w:tcPr>
          <w:p w:rsidR="003B54C7" w:rsidRPr="00012261" w:rsidRDefault="003B54C7" w:rsidP="006520CB">
            <w:pPr>
              <w:jc w:val="center"/>
              <w:rPr>
                <w:rFonts w:ascii="Cambria" w:hAnsi="Cambria"/>
                <w:color w:val="000000"/>
                <w:sz w:val="17"/>
                <w:szCs w:val="17"/>
              </w:rPr>
            </w:pPr>
            <w:r w:rsidRPr="00012261">
              <w:rPr>
                <w:rFonts w:ascii="Cambria" w:hAnsi="Cambria"/>
                <w:color w:val="000000"/>
                <w:sz w:val="17"/>
                <w:szCs w:val="17"/>
              </w:rPr>
              <w:t>3.9.</w:t>
            </w:r>
          </w:p>
        </w:tc>
        <w:tc>
          <w:tcPr>
            <w:tcW w:w="3050" w:type="pct"/>
            <w:shd w:val="clear" w:color="auto" w:fill="FFFFFF"/>
            <w:hideMark/>
          </w:tcPr>
          <w:p w:rsidR="003B54C7" w:rsidRPr="00012261" w:rsidRDefault="003B54C7" w:rsidP="006520CB">
            <w:pPr>
              <w:rPr>
                <w:rFonts w:ascii="Cambria" w:hAnsi="Cambria"/>
                <w:color w:val="000000"/>
                <w:sz w:val="17"/>
                <w:szCs w:val="17"/>
              </w:rPr>
            </w:pPr>
            <w:r w:rsidRPr="00012261">
              <w:rPr>
                <w:rFonts w:ascii="Cambria" w:hAnsi="Cambria"/>
                <w:color w:val="000000"/>
                <w:sz w:val="17"/>
                <w:szCs w:val="17"/>
              </w:rPr>
              <w:t>No 55 % līdz 75 % (neieskaitot)</w:t>
            </w:r>
          </w:p>
        </w:tc>
        <w:tc>
          <w:tcPr>
            <w:tcW w:w="1150" w:type="pct"/>
            <w:shd w:val="clear" w:color="auto" w:fill="FFFFFF"/>
            <w:hideMark/>
          </w:tcPr>
          <w:p w:rsidR="003B54C7" w:rsidRPr="00012261" w:rsidRDefault="003B54C7" w:rsidP="006520CB">
            <w:pPr>
              <w:jc w:val="center"/>
              <w:rPr>
                <w:rFonts w:ascii="Cambria" w:hAnsi="Cambria"/>
                <w:color w:val="000000"/>
                <w:sz w:val="17"/>
                <w:szCs w:val="17"/>
              </w:rPr>
            </w:pPr>
            <w:r w:rsidRPr="00012261">
              <w:rPr>
                <w:rFonts w:ascii="Cambria" w:hAnsi="Cambria"/>
                <w:color w:val="000000"/>
                <w:sz w:val="17"/>
                <w:szCs w:val="17"/>
              </w:rPr>
              <w:t>8</w:t>
            </w:r>
          </w:p>
        </w:tc>
      </w:tr>
      <w:tr w:rsidR="003B54C7" w:rsidRPr="00012261" w:rsidTr="006520CB">
        <w:tc>
          <w:tcPr>
            <w:tcW w:w="800" w:type="pct"/>
            <w:shd w:val="clear" w:color="auto" w:fill="FFFFFF"/>
            <w:hideMark/>
          </w:tcPr>
          <w:p w:rsidR="003B54C7" w:rsidRPr="00012261" w:rsidRDefault="003B54C7" w:rsidP="006520CB">
            <w:pPr>
              <w:jc w:val="center"/>
              <w:rPr>
                <w:rFonts w:ascii="Cambria" w:hAnsi="Cambria"/>
                <w:color w:val="000000"/>
                <w:sz w:val="17"/>
                <w:szCs w:val="17"/>
              </w:rPr>
            </w:pPr>
            <w:r w:rsidRPr="00012261">
              <w:rPr>
                <w:rFonts w:ascii="Cambria" w:hAnsi="Cambria"/>
                <w:color w:val="000000"/>
                <w:sz w:val="17"/>
                <w:szCs w:val="17"/>
              </w:rPr>
              <w:t>3.10.</w:t>
            </w:r>
          </w:p>
        </w:tc>
        <w:tc>
          <w:tcPr>
            <w:tcW w:w="3050" w:type="pct"/>
            <w:shd w:val="clear" w:color="auto" w:fill="FFFFFF"/>
            <w:hideMark/>
          </w:tcPr>
          <w:p w:rsidR="003B54C7" w:rsidRPr="00012261" w:rsidRDefault="003B54C7" w:rsidP="006520CB">
            <w:pPr>
              <w:rPr>
                <w:rFonts w:ascii="Cambria" w:hAnsi="Cambria"/>
                <w:color w:val="000000"/>
                <w:sz w:val="17"/>
                <w:szCs w:val="17"/>
              </w:rPr>
            </w:pPr>
            <w:r w:rsidRPr="00012261">
              <w:rPr>
                <w:rFonts w:ascii="Cambria" w:hAnsi="Cambria"/>
                <w:color w:val="000000"/>
                <w:sz w:val="17"/>
                <w:szCs w:val="17"/>
              </w:rPr>
              <w:t>No 75 % līdz 95 % (neieskaitot)</w:t>
            </w:r>
          </w:p>
        </w:tc>
        <w:tc>
          <w:tcPr>
            <w:tcW w:w="1150" w:type="pct"/>
            <w:shd w:val="clear" w:color="auto" w:fill="FFFFFF"/>
            <w:hideMark/>
          </w:tcPr>
          <w:p w:rsidR="003B54C7" w:rsidRPr="00012261" w:rsidRDefault="003B54C7" w:rsidP="006520CB">
            <w:pPr>
              <w:jc w:val="center"/>
              <w:rPr>
                <w:rFonts w:ascii="Cambria" w:hAnsi="Cambria"/>
                <w:color w:val="000000"/>
                <w:sz w:val="17"/>
                <w:szCs w:val="17"/>
              </w:rPr>
            </w:pPr>
            <w:r w:rsidRPr="00012261">
              <w:rPr>
                <w:rFonts w:ascii="Cambria" w:hAnsi="Cambria"/>
                <w:color w:val="000000"/>
                <w:sz w:val="17"/>
                <w:szCs w:val="17"/>
              </w:rPr>
              <w:t>9</w:t>
            </w:r>
          </w:p>
        </w:tc>
      </w:tr>
      <w:tr w:rsidR="003B54C7" w:rsidRPr="00012261" w:rsidTr="006520CB">
        <w:tc>
          <w:tcPr>
            <w:tcW w:w="800" w:type="pct"/>
            <w:shd w:val="clear" w:color="auto" w:fill="FFFFFF"/>
            <w:hideMark/>
          </w:tcPr>
          <w:p w:rsidR="003B54C7" w:rsidRPr="00012261" w:rsidRDefault="003B54C7" w:rsidP="006520CB">
            <w:pPr>
              <w:jc w:val="center"/>
              <w:rPr>
                <w:rFonts w:ascii="Cambria" w:hAnsi="Cambria"/>
                <w:color w:val="000000"/>
                <w:sz w:val="17"/>
                <w:szCs w:val="17"/>
              </w:rPr>
            </w:pPr>
            <w:r w:rsidRPr="00012261">
              <w:rPr>
                <w:rFonts w:ascii="Cambria" w:hAnsi="Cambria"/>
                <w:color w:val="000000"/>
                <w:sz w:val="17"/>
                <w:szCs w:val="17"/>
              </w:rPr>
              <w:t>3.11.</w:t>
            </w:r>
          </w:p>
        </w:tc>
        <w:tc>
          <w:tcPr>
            <w:tcW w:w="3050" w:type="pct"/>
            <w:shd w:val="clear" w:color="auto" w:fill="FFFFFF"/>
            <w:hideMark/>
          </w:tcPr>
          <w:p w:rsidR="003B54C7" w:rsidRPr="00012261" w:rsidRDefault="003B54C7" w:rsidP="006520CB">
            <w:pPr>
              <w:rPr>
                <w:rFonts w:ascii="Cambria" w:hAnsi="Cambria"/>
                <w:color w:val="000000"/>
                <w:sz w:val="17"/>
                <w:szCs w:val="17"/>
              </w:rPr>
            </w:pPr>
            <w:r w:rsidRPr="00012261">
              <w:rPr>
                <w:rFonts w:ascii="Cambria" w:hAnsi="Cambria"/>
                <w:color w:val="000000"/>
                <w:sz w:val="17"/>
                <w:szCs w:val="17"/>
              </w:rPr>
              <w:t>Vairāk par 95 %</w:t>
            </w:r>
          </w:p>
        </w:tc>
        <w:tc>
          <w:tcPr>
            <w:tcW w:w="1150" w:type="pct"/>
            <w:shd w:val="clear" w:color="auto" w:fill="FFFFFF"/>
            <w:hideMark/>
          </w:tcPr>
          <w:p w:rsidR="003B54C7" w:rsidRPr="00012261" w:rsidRDefault="003B54C7" w:rsidP="006520CB">
            <w:pPr>
              <w:jc w:val="center"/>
              <w:rPr>
                <w:rFonts w:ascii="Cambria" w:hAnsi="Cambria"/>
                <w:color w:val="000000"/>
                <w:sz w:val="17"/>
                <w:szCs w:val="17"/>
              </w:rPr>
            </w:pPr>
            <w:r w:rsidRPr="00012261">
              <w:rPr>
                <w:rFonts w:ascii="Cambria" w:hAnsi="Cambria"/>
                <w:color w:val="000000"/>
                <w:sz w:val="17"/>
                <w:szCs w:val="17"/>
              </w:rPr>
              <w:t>10</w:t>
            </w:r>
          </w:p>
        </w:tc>
      </w:tr>
    </w:tbl>
    <w:p w:rsidR="00446C4E" w:rsidRDefault="00446C4E" w:rsidP="003B54C7"/>
    <w:sectPr w:rsidR="00446C4E" w:rsidSect="003B54C7">
      <w:headerReference w:type="even" r:id="rId6"/>
      <w:footerReference w:type="even" r:id="rId7"/>
      <w:pgSz w:w="11907" w:h="16839" w:code="9"/>
      <w:pgMar w:top="1871" w:right="1191" w:bottom="1134" w:left="1191" w:header="0" w:footer="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54C7" w:rsidRDefault="003B54C7" w:rsidP="003B54C7">
      <w:r>
        <w:separator/>
      </w:r>
    </w:p>
  </w:endnote>
  <w:endnote w:type="continuationSeparator" w:id="0">
    <w:p w:rsidR="003B54C7" w:rsidRDefault="003B54C7" w:rsidP="003B54C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BA"/>
    <w:family w:val="roman"/>
    <w:pitch w:val="variable"/>
    <w:sig w:usb0="E0002AFF" w:usb1="C0007841"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6C2F" w:rsidRDefault="003B54C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B6C2F" w:rsidRDefault="003B54C7">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54C7" w:rsidRDefault="003B54C7" w:rsidP="003B54C7">
      <w:r>
        <w:separator/>
      </w:r>
    </w:p>
  </w:footnote>
  <w:footnote w:type="continuationSeparator" w:id="0">
    <w:p w:rsidR="003B54C7" w:rsidRDefault="003B54C7" w:rsidP="003B54C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6C2F" w:rsidRDefault="003B54C7" w:rsidP="0099082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35</w:t>
    </w:r>
    <w:r>
      <w:rPr>
        <w:rStyle w:val="PageNumber"/>
      </w:rPr>
      <w:fldChar w:fldCharType="end"/>
    </w:r>
  </w:p>
  <w:p w:rsidR="00CB6C2F" w:rsidRDefault="003B54C7">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useFELayout/>
  </w:compat>
  <w:rsids>
    <w:rsidRoot w:val="003B54C7"/>
    <w:rsid w:val="003B54C7"/>
    <w:rsid w:val="00446C4E"/>
  </w:rsids>
  <m:mathPr>
    <m:mathFont m:val="Cambria Math"/>
    <m:brkBin m:val="before"/>
    <m:brkBinSub m:val="--"/>
    <m:smallFrac m:val="off"/>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lv-LV"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54C7"/>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3B54C7"/>
    <w:pPr>
      <w:tabs>
        <w:tab w:val="center" w:pos="4153"/>
        <w:tab w:val="right" w:pos="8306"/>
      </w:tabs>
    </w:pPr>
    <w:rPr>
      <w:lang/>
    </w:rPr>
  </w:style>
  <w:style w:type="character" w:customStyle="1" w:styleId="FooterChar">
    <w:name w:val="Footer Char"/>
    <w:basedOn w:val="DefaultParagraphFont"/>
    <w:link w:val="Footer"/>
    <w:rsid w:val="003B54C7"/>
    <w:rPr>
      <w:rFonts w:ascii="Times New Roman" w:eastAsia="Times New Roman" w:hAnsi="Times New Roman" w:cs="Times New Roman"/>
      <w:sz w:val="24"/>
      <w:szCs w:val="24"/>
      <w:lang/>
    </w:rPr>
  </w:style>
  <w:style w:type="character" w:styleId="PageNumber">
    <w:name w:val="page number"/>
    <w:basedOn w:val="DefaultParagraphFont"/>
    <w:rsid w:val="003B54C7"/>
  </w:style>
  <w:style w:type="paragraph" w:styleId="Header">
    <w:name w:val="header"/>
    <w:basedOn w:val="Normal"/>
    <w:link w:val="HeaderChar"/>
    <w:uiPriority w:val="99"/>
    <w:rsid w:val="003B54C7"/>
    <w:pPr>
      <w:tabs>
        <w:tab w:val="center" w:pos="4153"/>
        <w:tab w:val="right" w:pos="8306"/>
      </w:tabs>
    </w:pPr>
    <w:rPr>
      <w:lang/>
    </w:rPr>
  </w:style>
  <w:style w:type="character" w:customStyle="1" w:styleId="HeaderChar">
    <w:name w:val="Header Char"/>
    <w:basedOn w:val="DefaultParagraphFont"/>
    <w:link w:val="Header"/>
    <w:uiPriority w:val="99"/>
    <w:rsid w:val="003B54C7"/>
    <w:rPr>
      <w:rFonts w:ascii="Times New Roman" w:eastAsia="Times New Roman" w:hAnsi="Times New Roman" w:cs="Times New Roman"/>
      <w:sz w:val="24"/>
      <w:szCs w:val="24"/>
      <w:lang/>
    </w:rPr>
  </w:style>
  <w:style w:type="character" w:customStyle="1" w:styleId="apple-converted-space">
    <w:name w:val="apple-converted-space"/>
    <w:rsid w:val="003B54C7"/>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4163</Words>
  <Characters>2373</Characters>
  <Application>Microsoft Office Word</Application>
  <DocSecurity>0</DocSecurity>
  <Lines>19</Lines>
  <Paragraphs>13</Paragraphs>
  <ScaleCrop>false</ScaleCrop>
  <Company/>
  <LinksUpToDate>false</LinksUpToDate>
  <CharactersWithSpaces>6523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elina.kurme</dc:creator>
  <cp:lastModifiedBy>elina.kurme</cp:lastModifiedBy>
  <cp:revision>1</cp:revision>
  <dcterms:created xsi:type="dcterms:W3CDTF">2018-06-27T09:36:00Z</dcterms:created>
  <dcterms:modified xsi:type="dcterms:W3CDTF">2018-06-27T09:38:00Z</dcterms:modified>
</cp:coreProperties>
</file>