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Jūrmalas valstspilsētas pašvaldības nekustamā īpašuma Talsu šosejā 49, Jūrmalā, pārņemšanu valsts īpašumā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25-TA-1815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