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Satiksmes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ministrija (turpmāk — ministrija) ir vadošā valsts pārvaldes iestāde transporta un sakaru nozarēs. Transporta nozare ietver dzelzceļa, autosatiksmes, jūrniecības un aviācijas apakš­nozares, kā arī pasažieru pārvadājumu, tranzītpārvadājumu un bīstamo kravu pārvadājumu jomas. Autosatiksmes apakšnozare ietver autotransporta, autoceļu un ceļu satiksmes drošības jomas. Sakaru nozare ietver elektronisko sakaru (arī sakaru un datu pārraides kanālus valsts pārvaldes jomā) un pasta apakšnozares.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 MK 24.03.2009. noteikumiem Nr.249)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satiksmes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transporta un sakaru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transporta un sakaru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izpildi,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pārstāv valsts intereses starptautiskajās transporta un sakaru organizācijās;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ievieš informācijas tehnoloģijas valsts pārvaldē, lai nodrošinātu valsts pārvaldes modernizāciju un efektivitātes pieaugumu;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izbūvē ārkārtas situāciju valsts elektronisko sakaru tīklu un nodrošina informācijas apriti ārkārtas situācijās un aizsargātās informācijas pārraidīšanu, kā arī izveido valsts elektronisko sakaru pakalpojumu centru un nodrošina tā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datu centra pakalpojumus valsts informācijas sistēmai darbam ar Eiropas Savienības dokumentiem līdz 2019.gada 1.jūlijam. Satiksmes ministrijai ir tiesības normatīvajos aktos noteiktajā kārtībā deleģēt datu centra pakalpojumu nodrošināšanu valsts akciju sabiedrībai "Latvijas Valsts radio un televīzijas centrs", noslēdzot deleģēšanas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nodrošina platjoslas kompetences centra darbību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izveido platjoslas pieejamības ģeogrāfiskās informācijas sistēmu. Satiksmes ministrijai ir tiesības normatīvajos aktos noteiktajā kārtībā deleģēt platjoslas pieejamības ģeogrāfiskās informācijas sistēmas izveidi un darbības nodrošināšanu valsts akciju sabiedrībai "Elektroniskie sakari", noslēdzot deleģēšanas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ievieš</w:t>
      </w:r>
      <w:r w:rsidR="00000000" w:rsidRPr="00000000" w:rsidDel="00000000">
        <w:rPr>
          <w:vertAlign w:val="superscript"/>
          <w:rtl w:val="0"/>
        </w:rPr>
        <w:t xml:space="preserve"> </w:t>
      </w:r>
      <w:r w:rsidR="00000000" w:rsidRPr="00000000" w:rsidDel="00000000">
        <w:rPr>
          <w:rtl w:val="0"/>
        </w:rPr>
        <w:t xml:space="preserve">interneta protokola 6. versiju valsts pārvaldē. Satiksmes ministrijai ir tiesības normatīvajos aktos noteiktajā kārtībā deleģēt interneta protokola 6. versijas ieviešanu un darbības nodrošināšanu valsts akciju sabiedrībai "Latvijas Valsts radio un televīzijas centrs", noslēdzot deleģēšanas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11.01.2005. noteikumiem Nr. 36)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 vienotās transporta sistēmas (ieskaitot maģistrālo naftas un naftas produktu cauruļvadu transportu)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analizē situāciju tranzītpārvadājumu jomā, koordinē un kontrolē tranzītpārvadājumus veicinošu pasākumu sagatavošanu un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 elektronisko sakaru un vienotas transporta infrastruktūras attīstību un risina infrastruktūras finansēšanas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organizē valsts autoceļu tīkla pārvaldīšanu un pašvaldību autoceļu pārraudzību;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risina ar starptautiskās autosatiksmes nodrošināšanu saistītos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organizē un koordinē valsts politikas izstrādi un īstenošanu satiksmes drošības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koordinē velotransporta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atklāj (slēdz) dzelzceļa stacijas un pieturas punktus visu vai atsevišķu pārvadājumu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risina sabiedriskā pasažieru transporta finansēšanas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izstrādā Latvijas Republikas ūdeņu izmantošanas kārtību attiecībā uz kuģošanas drošību;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izstrādā starptautiskās un vietējās gaisa satiksmes nodrošināšanas un attīstības politiku un veic pasākumus tās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sagatavo informāciju aeronavigācijas informācijas izdevumam;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apkopo un analizē statistikas datus atbilstoši Starptautiskās civilās aviācijas organizācijas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20.12.2005. noteikumiem Nr. 975)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saskaņā ar ministrijas darbības stratēģiju plāno likumā par valsts budžetu kārtējam gadam iekļaujamās budžeta programmas, analizē un kontrolē to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organizē Eiropas Savienības fondu finansēto projektu ieviešanu transporta un sakaru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pārzina esošo specializēto būvniecību transporta un sakaru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(svītrots ar MK 23.10.2012. noteikumiem Nr. 716)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organizē un koordinē valsts politikas izstrādi un īstenošanu bīstamo kravu pārvadājumu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28.07.2015. noteikumiem Nr. 426)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organizē un koordinē valsts politikas izstrādi un īstenošanu alternatīvo degvielu un elektromobilitātes jomā un deleģē valsts akciju sabiedrībai "Ceļu satiksmes drošības direkcija" pienākumu izveidot un uzturēt elektromobilitātes infrastruktūru;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koordinē </w:t>
      </w:r>
      <w:r w:rsidR="00000000" w:rsidRPr="00000000" w:rsidDel="00000000">
        <w:rPr>
          <w:i w:val="1"/>
          <w:rtl w:val="0"/>
        </w:rPr>
        <w:t xml:space="preserve">Rail Baltica</w:t>
      </w:r>
      <w:r w:rsidR="00000000" w:rsidRPr="00000000" w:rsidDel="00000000">
        <w:rPr>
          <w:rtl w:val="0"/>
        </w:rPr>
        <w:t xml:space="preserve"> valsts publiskās lietošanas dzelzceļa infrastruktūras projekta īstenošanu līdz projekta realizācijai un, noslēdzot deleģēšanas līgumus ar sabiedrību ar ierobežotu atbildību "Eiropas dzelzceļa līnijas" un akciju sabiedrību "RB Rail", deleģē tām organizēt infrastruktūras objekta izveidi;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nodrošina valsts materiālo rezervju veidošanu un pārvaldīšanu;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organizē un koordinē valsts politikas izstrādi un īstenošanu intelektisko transporta sistēmu jomā un deleģē valsts akciju sabiedrībai "Latvijas Valsts ceļi" izveidot un uzturēt transporta nozares informācijas nacionālo (valsts) piekļuves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savas kompetences ietvaros koordinē Eiropas Atveseļošanas un noturības mehānisma investīciju īstenošanu un deleģē VSIA “Autotransporta direkcija” pasažieru pārvadājumiem pa dzelzceļu nepieciešamā ritošā sastāva iegādi.”.</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 36; MK 19.09.2006. noteikumiem Nr. 773; MK 24.03.2009. noteikumiem Nr. 249; MK 10.08.2010. noteikumiem Nr. 752; MK 14.09.2010. noteikumiem Nr. 871; MK 23.10.2012. noteikumiem Nr. 716; MK 19.11.2013. noteikumiem Nr. 1343; MK 28.07.2015. noteikumiem Nr. 426; MK 03.11.2015. noteikumiem Nr. 638; MK 24.04.2018. noteikumiem Nr. 235; MK 02.04.2019. noteikumiem Nr. 139; MK 22.09.2020. noteikumiem Nr. 594)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attiecīgo nozari reglamentējošo tiesību aktu un politikas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politikas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attiecīgās nozares politikas īstenošanu ministrijas padotībā esošajās valsts pārvaldes iestādēs un valsts kapitālsabiedrībās,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politikas plānošanas dokumentos paredzēto pasākumu realizācijai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savas kompetences ietvaros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funkciju izpildes, kā arī citas pārbaudes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nozares politikas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attiecīgās nozares politiku un ministrijas padotībā esošo iestāžu darbību, konsultējas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fiziskajām un privāto tiesību juridiskajām personām ministrijas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23.10.2012. noteikumiem Nr.716)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 nozares politikas jautājumu risināšanā ministriju, citu valsts pārvaldes iestāžu, pašvaldību un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starptautisku organizāciju rīkotajos pasākumos, noslēgt starptautiskās sadarbības līgumus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 finanšu revīziju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darbu vada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rīkojumus valsts sekretāram un ministrijas politiskajām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dod rīkojumus ministrijas pārvaldes amatpersonām un darbiniekiem, kuri par to informē augstāku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dod rīkojumus ministra un ministrijas padotībā esošo valsts pārvaldes iestāžu pārvaldes amatpersonām un darbiniekiem un izdod tiem saistošus iekšējos normatīvos aktus,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ārējos normatīvajos aktos noteiktās kompetences ietvaros uzrauga ministra vai ministrijas padotībā esošo valsts pārvaldes iestāžu darbību, kapitālsabiedrību,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atcelt parlamentārā sekretāra, valsts sekretāra un citu ministrijas pārvaldes amatpersonu izdotos iekšējos normatīvos aktus, lēmumus un rīkojumus, izņemot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var atcelt ministra un ministrijas padotībā esošo valsts pārvaldes iestāžu pārvaldes amatpersonu izdotos iekšējos normatīvos aktus, lēmumus un rīkojumus, izņemot administratīvos aktus, ja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amatā un atbrīvo no amata ministrijas valsts sekretāru un ministrijas padotībā esošo valsts pārvaldes iestāžu vadītājus,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iekšējā audita sistēmu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ārējos normatīvajos aktos noteiktajā kārtībā slēdz starptautiskos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Parlamentārais sekretārs pilda Valsts pārvaldes iekārtas likumā un citos normatīvajos aktos noteiktos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nozaru politikas un stratēģiju izstrādi un nozaru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iestādes administratīvo darbu un nodrošina ministrijas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ministra un parlamentārā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racionālu struktūru ministrijas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finanšu resursu plānošanu ministrijā un tās padotībā esošajās valsts pārvaldes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 pārvaldes lēmumus un izdod iekšējos normatīvos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īpaša pilnvarojuma pārstāv ministriju, kā arī normatīvajos aktos noteiktajos gadījumos pilnvaro citas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dod tiešus rīkojumus ministrijas pārvaldes amatpersonām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ministrijas darbības nepārtrauktību, ja notikusi ministrijas politiskās vadības maiņa;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citas Valsts pārvaldes iekārtas likumā noteiktās tiešās valsts pārvaldes iestādes vadītāja funkcijas un citos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24.03.2009. noteikumiem Nr.249)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sekretāram ir vietnieki. Valsts sekretāra vietnieka kompetenci, kā arī attiecīgajam valsts sekretāra vietniekam tieši pakļautās ministrijas struktūrvienības nosaka valsts sekretārs.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struktūrvienības ir departamenti, to nodaļas un patstāvīgās nodaļas. Departamentus, to nodaļas un patstāvīgās nodaļas izveido, reorganizē un likvidē valsts sekretārs. Departamentu un patstāvīgo nodaļu reglamentus pēc saskaņošanas ar valsts sekretāru izdod attiecīgās struktūrvienības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Departamenti un patstāvīgās nodaļas ir pakļautas valsts sekretāram vai viņa vietniekam saskaņā ar valsts sekretāra noteikto funkciju sadalījumu.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Departamentu vada departamenta direktors. Departamenta direktoram var būt vietnieki. Departamenta direktora un viņa vietnieku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Patstāvīgo nodaļu vada nodaļas vadītājs. Patstāvīgās nodaļas vadītājam var būt vietnieks. Nodaļas vadītāja un viņa vietnieka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Ministrs un valsts sekretārs ministrijā var izveidot padomes, darba grupas un komisijas. Minētajās institūcijās var iesaistīt citu institūciju pilnvarotos pārstāvjus, kā arī privātpersonas. Institūciju nolikumus apstiprina attiecīgi ministrs vai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Ministrijas darbības tiesiskumu nodrošina valsts sekretārs. Valsts sekretārs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 ne retāk kā reizi gadā sniedz ministram pārskatu par nozares politikas īstenošanu, ministrijas funkciju izpildi un budžeta līdzekļu izlietojumu, kā arī normatīvajos aktos noteiktajā kārtībā sagatavo gada publisko pārskatu par nozares politikas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Ministram ir tiesības jebkurā laikā pieprasīt pārskatu par nozares vai atsevišķas jomas politikas īstenošanu, kā arī par ministrijas padotībā esošas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Ministrijas padotībā esošās valsts pārvaldes iestādes un kapitālsabiedrības, kurās ministrija ir valsts kapitāla daļu turētāja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11.01.2005. noteikumiem Nr.36)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Ministrijas padotībā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aģentūra "Civilās aviācijas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dzelzceļa administrācija;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dzelzceļa tehniskā inspekcija;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10.08.2010. noteikumiem Nr.752)</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23.10.2012. noteikumiem Nr.716)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nelaimes gadījumu un incidentu izmeklēšanas birojs.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11.01.2005. noteikumu Nr.36 redakcijā, kas grozīta ar MK 20.09.2005. noteikumiem Nr.718; MK 20.12.2005. noteikumiem Nr.975; MK 19.09.2006. noteikumiem Nr.773; MK 26.06.2007. noteikumiem Nr.431)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ir valsts kapitāla daļu turētāja šādās kapitālsabiedrībās: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sabiedrībā ar ierobežotu atbildību "Autotransporta direkcija";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sabiedrībā "Ceļu satiksmes drošības direkcija";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sabiedrībā "Latvijas Valsts ceļi";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sabiedrībā "Latvijas autoceļu uzturētājs";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(svītrots ar MK 24.03.2009. noteikumiem Nr. 249)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akciju sabiedrībā "Starptautiskā lidosta "Rīga"";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akciju sabiedrībā "Latvijas gaisa satiksme";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akciju sabiedrībā "Latvijas dzelzceļš";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akciju sabiedrībā "Latvijas Jūras administrācija";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(svītrots ar MK 14.09.2010. noteikumiem Nr. 871)</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 (svītrots ar MK 23.10.2012. noteikumiem Nr. 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akciju sabiedrībā "Latvijas Pasts";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akciju sabiedrībā "Latvijas valsts radio un televīzijas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28.07.2015. noteikumiem Nr. 426)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 (svītrots ar MK 23.10.2012. noteikumiem Nr. 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akciju sabiedrībā “Pasažieru vilciens”;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sabiedrībā ar ierobežotu atbildību "Eiropas dzelzceļa līnijas";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akciju sabiedrībā "Ventas osta".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11.01.2005. noteikumu Nr. 36 redakcijā, kas grozīta ar MK 19.09.2006. noteikumiem Nr. 773; MK 24.03.2009. noteikumiem Nr. 249; MK 10.08.2010. noteikumiem Nr. 752; MK 28.07.2015. noteikumiem Nr. 426; MK 11.02.2020. noteikumiem Nr. 79)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Ministrija ir valsts kapitāla daļu turētāja šādās privātās kapitālsabiedrībās: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"Air Baltic Corporation";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26.06.2007. noteikumiem Nr.431)</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24.03.2009. noteikumiem Nr.249)</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19.09.2006. noteikumiem Nr.773)</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21-TA-853</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21-TA-853</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noteikumu_konsolidētā_versija_21-TA-853.docx</dc:title>
</cp:coreProperties>
</file>

<file path=docProps/custom.xml><?xml version="1.0" encoding="utf-8"?>
<Properties xmlns="http://schemas.openxmlformats.org/officeDocument/2006/custom-properties" xmlns:vt="http://schemas.openxmlformats.org/officeDocument/2006/docPropsVTypes"/>
</file>