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“74. Gadskārtējā valsts budžeta izpildes procesā pārdalāmais finansējums” programmas 17.00.00 “Finansējums Ukrainas civiliedzīvotāju atbalsta likumā noteikto pasākumu īstenošanai” uz Finanšu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23-TA-756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