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"Latvijai piešķirto emisijas kvotu izsolīšanas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26-TA-446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