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14. novembrī (prot. Nr. 47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prioritārajiem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2025. gadā no Tieslietu ministrijas budžeta apakšprogrammas 03.01.00 "Tiesu administrēšana" 2024.–2026. gada prioritārā pasākuma "Tiesu informatīvās sistēmas pilnveide" 70 000 </w:t>
      </w:r>
      <w:r w:rsidR="00000000" w:rsidRPr="00000000" w:rsidDel="00000000">
        <w:rPr>
          <w:i w:val="1"/>
          <w:rtl w:val="0"/>
        </w:rPr>
        <w:t xml:space="preserve">euro</w:t>
      </w:r>
      <w:r w:rsidR="00000000" w:rsidRPr="00000000" w:rsidDel="00000000">
        <w:rPr>
          <w:rtl w:val="0"/>
        </w:rPr>
        <w:t xml:space="preserve"> apmērā uz budžeta apakšprogrammu 03.02.00 "Apgabaltiesas un rajonu (pilsētu) tiesas" 2022.–2024. gada prioritārajam pasākumam "Videokonferenču un datortehnikas infrastruktūras pilnveidošana, datu plūsmas ātruma palielināšana", lai nodrošinātu portatīvo datoru iegādi tiesām.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nepieciešamajām izmaiņām 2026. gadā Tieslietu ministrijai iesniegt priekšlikumu likumprojekta "Par valsts budžetu 2026. gadam un budžeta ietvaru 2026., 2027. un 2028. gadam" izskatīšanai Saeimā 2. lasījumā, paredzot samazināt izdevumus 70 000 </w:t>
      </w:r>
      <w:r w:rsidR="00000000" w:rsidRPr="00000000" w:rsidDel="00000000">
        <w:rPr>
          <w:i w:val="1"/>
          <w:rtl w:val="0"/>
        </w:rPr>
        <w:t xml:space="preserve">euro</w:t>
      </w:r>
      <w:r w:rsidR="00000000" w:rsidRPr="00000000" w:rsidDel="00000000">
        <w:rPr>
          <w:rtl w:val="0"/>
        </w:rPr>
        <w:t xml:space="preserve"> apmērā budžeta apakšprogrammā 03.02.00 "Apgabaltiesas un rajonu (pilsētu) tiesas" 2022.–2024. gada prioritārajam pasākumam "Videokonferenču un datortehnikas infrastruktūras pilnveidošana, datu plūsmas ātruma palielināšana" un palielināt izdevumus 70 000 </w:t>
      </w:r>
      <w:r w:rsidR="00000000" w:rsidRPr="00000000" w:rsidDel="00000000">
        <w:rPr>
          <w:i w:val="1"/>
          <w:rtl w:val="0"/>
        </w:rPr>
        <w:t xml:space="preserve">euro</w:t>
      </w:r>
      <w:r w:rsidR="00000000" w:rsidRPr="00000000" w:rsidDel="00000000">
        <w:rPr>
          <w:rtl w:val="0"/>
        </w:rPr>
        <w:t xml:space="preserve"> apmērā budžeta apakšprogrammā 03.01.00 "Tiesu administrēšana" 2024.–2026. gada prioritārajam pasākumam "Tiesu informatīvās sistēmas pilnveide", lai nodrošinātu Valsts policijas Administratīvo pārkāpumu lietotnes integrāciju ar tiesu informatīvo sistēmu un e-lietas platformu.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25-TA-2443</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25-TA-2443</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rīkojuma_projekts_25-TA-2443.docx</dc:title>
</cp:coreProperties>
</file>

<file path=docProps/custom.xml><?xml version="1.0" encoding="utf-8"?>
<Properties xmlns="http://schemas.openxmlformats.org/officeDocument/2006/custom-properties" xmlns:vt="http://schemas.openxmlformats.org/officeDocument/2006/docPropsVTypes"/>
</file>