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30. aprīļa noteikumos Nr. 240 "Vispārīgie teritorijas plānošanas, izmantošanas un apbūves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25-TA-1384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