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319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28. maijā (prot. Nr. 22 41.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20. decembra noteikumos Nr. 816 "Publisko elektronisko iepirkumu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Publisko iepirkumu likuma</w:t>
      </w:r>
      <w:r w:rsidR="00000000" w:rsidRPr="00000000" w:rsidDel="00000000">
        <w:rPr>
          <w:rStyle w:val="paragraph"/>
          <w:i w:val="1"/>
          <w:rtl w:val="0"/>
        </w:rPr>
        <w:t xml:space="preserve"> 17. panta divpadsmito daļu, 39. panta trešo daļu, 42. panta vienpadsmito daļu un 53. panta septīto daļu, </w:t>
      </w:r>
      <w:r w:rsidR="00000000" w:rsidRPr="00000000" w:rsidDel="00000000">
        <w:rPr>
          <w:rStyle w:val="paragraph"/>
          <w:i w:val="1"/>
          <w:rtl w:val="0"/>
        </w:rPr>
        <w:t xml:space="preserve">Aizsardzības un drošības jomas iepirkumu likuma</w:t>
      </w:r>
      <w:r w:rsidR="00000000" w:rsidRPr="00000000" w:rsidDel="00000000">
        <w:rPr>
          <w:rStyle w:val="paragraph"/>
          <w:i w:val="1"/>
          <w:rtl w:val="0"/>
        </w:rPr>
        <w:t xml:space="preserve"> 44. panta desmito daļu, </w:t>
      </w:r>
      <w:r w:rsidR="00000000" w:rsidRPr="00000000" w:rsidDel="00000000">
        <w:rPr>
          <w:rStyle w:val="paragraph"/>
          <w:i w:val="1"/>
          <w:rtl w:val="0"/>
        </w:rPr>
        <w:t xml:space="preserve">Sabiedrisko pakalpojumu sniedzēju iepirkumu likuma</w:t>
      </w:r>
      <w:r w:rsidR="00000000" w:rsidRPr="00000000" w:rsidDel="00000000">
        <w:rPr>
          <w:rStyle w:val="paragraph"/>
          <w:i w:val="1"/>
          <w:rtl w:val="0"/>
        </w:rPr>
        <w:t xml:space="preserve"> 44. panta trešo daļu, 48. panta vienpadsmito daļu un 59. panta septīto daļu un </w:t>
      </w:r>
      <w:r w:rsidR="00000000" w:rsidRPr="00000000" w:rsidDel="00000000">
        <w:rPr>
          <w:rStyle w:val="paragraph"/>
          <w:i w:val="1"/>
          <w:rtl w:val="0"/>
        </w:rPr>
        <w:t xml:space="preserve">Publiskās un privātās partnerības likuma</w:t>
      </w:r>
      <w:r w:rsidR="00000000" w:rsidRPr="00000000" w:rsidDel="00000000">
        <w:rPr>
          <w:rStyle w:val="paragraph"/>
          <w:i w:val="1"/>
          <w:rtl w:val="0"/>
        </w:rPr>
        <w:t xml:space="preserve"> 19. panta trešo daļu, 37. panta vienpadsmito daļu un 51.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20. decembra noteikumos Nr. 816 "Publisko elektronisko iepirkumu noteikumi" (Latvijas Vēstnesis, 2022, 250. nr.; 2023, 119.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 3.14.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Pieteikumu un piedāvājumu elektroniskai iesniegšanai un saņemšanai izmanto e-konkursu apakšsistēmu vai citas tiešsaistes informācijas sistēmas, kuras paredzētas elektroniskai pieteikumu un piedāvājumu iesniegšanai un saņemšanai un kuru izmantošana piegādātājiem un pasūtītājiem, sabiedrisko pakalpojumu sniedzējiem un publiskajiem partneriem ir bez 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51.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Pasūtītājs, sabiedrisko pakalpojumu sniedzējs un publiskais partneris  pieteikumu un piedāvājumu elektronisku iesniegšanu un saņemšanu var organizēt ārpus e-konkursu apakšsistēmas, izmantojot citu pieteikumu un piedāvājumu iesniegšanas tiešsaistes sistēmu, ja sistēma (tai skaitā visi ar sistēmu saistītie un sistēmu apkalpojošie komponenti) atbilst šīs nodaļas drošības un tehniskajām prasībām un sistēmai ik gadu tiek veikts ārējs audits, kurā izvērtēta sistēmas atbilstība šīs nodaļas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53.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Persona, kas organizē un vada pieteikumu un piedāvājumu iesniegšanas un saņemšanas tiešsaistes sistēmas darbību, ir atbildīga par tās izveidi, ieviešanu, uzturēšanu, izmantošanu, izmaiņu veikšanu un likvidēšanu atbilstoši šīs nodaļas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5.2. apakšnodaļas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"5.2. Nosacījumi pieteikumu vai piedāvājumu elektroniskai iesniegšanai un saņemšanai ārpus e-konkursu apakšsistēmas".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54.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Lai organizētu pieteikumu un piedāvājumu elektronisku iesniegšanu un saņemšanu ārpus e-konkursu apakšsistēmas, izmantojot citu pieteikumu un piedāvājumu iesniegšanas un saņemšanas tiešsaistes sistēmu, pasūtītājs, sabiedrisko pakalpojumu sniedzējs un publiskais partneris, ja tas nav sistēmas pārzinis un turētājs, pirms uzsākta attiecīgās sistēmas izmantošana, pieprasa šo noteikumu 53. punktā minētajai personai: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54.1. iesniegt ziņas par personu, kas organizē un vada pieteikumu un piedāvājumu iesniegšanas un saņemšanas tiešsaistes sistēmu (juridiskajai personai – nosaukums, reģistrācijas numurs, kontakttālrunis un e-pasta adrese; fiziskajai personai – vārds, uzvārds, personas kods, kontakttālrunis un elektroniskā pasta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54.2. sniegt ziņas par sistēmas tehnisko specifikāciju, kas ietver vismaz serveru datu glabāšanas iekārtu un tīkla iekārtu sarakstu un iekārtu atrašanās vietas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54.3. iesniegt ziņas par sistēmas drošības politiku, kā arī sistēmas drošības un lietošanas noteikumus;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54.4. uzrādīt procedūru aprakstu, kas paredz risku novērtējuma veikšanu un dokumentēšanu vismaz šādā apjomā: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54.4.1. sistēmas darbības joma;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54.4.2. identificēto risku ietekme uz sistēmas darbību, tai skaitā novērtējot risku iestāšanās varbūtību, materiālos un nemateriālos zaudējumus, ietekmi uz sistēmas pieejamību, datu konfidencialitāti;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54.4.3. ja noticis informācijas sistēmas drošības incidents: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54.4.3.1. pasākumi un nepieciešamie uzlabojumi, lai novērstu šādus drošības incidentus;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54.4.3.2. aizsardzības līdzekļi, kas tiks izmantoti, ja drošības incidenti atkārtosies;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54.4.3.3. nenovērstie riski;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54.5. sniegt ziņas par sākotnējo risku analīzi, kas veikta saskaņā ar šo noteikumu 54.4. apakšpunktā minēto procedūru;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54.6. ik gadu uzrādīt ārējā audita ziņojumu, kurā izvērtēta pieteikumu un piedāvājumu iesniegšanas un saņemšanas tiešsaistes sistēmas atbilstība šīs nodaļas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54.7. iesniegt apliecinājumu, ka personas organizētā un vadītā pieteikumu un piedāvājumu iesniegšanas un saņemšanas tiešsaistes sistēma atbilst šīs nodaļas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55.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56.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57.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 58.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59.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60.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61.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65.3.6.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"65.3.6. veidojot paroles no vismaz deviņiem simboliem, vienlaikus parolē izmantojot vismaz vienu latīņu alfabēta lielo burtu, latīņu alfabēta mazo burtu, ciparu un speciālo simbolu."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65.7.1.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"65.7.1. personas identifikācijas dati tiek šifrēti un saglabāti elektroniskā formātā;".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66.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Ja pieteikumu un piedāvājumu iesniegšanas un saņemšanas tiešsaistes sistēma izmanto ar citām sistēmām kopīgas iekārtas, operētājsistēmu vai datubāzes pārvaldības sistēmu, persona, kas organizē un vada sistēmas darbību, to atspoguļo risku novērtējumā un īstenotajos risku novēršanas pasākumos."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77.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 Pieteikumu un piedāvājumu iesniegšanas un saņemšanas tiešsaistes sistēma pircēja profilā ievietojamās informācijas elektroniskas aprites vajadzībām var sadarboties ar e-konkursu apakšsistēmu, izmantojot valsts informācijas sistēmu savietotāja saskarni. Saskarnes datu apmaiņas struktūru aģentūra paplašināmās iezīmēšanas valodas (XML) shēmas veidā publicē valsts informācijas sistēmu savietotāja paplašināmās iezīmēšanas valodas (XML) shēmu katalogā, ievērojot valsts informācijas sistēmu savietotāja noteiktās vadlīnijas."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78.4.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"78.4. informācijas sistēmā ir iestrādāts risinājums, kas nodrošina, ka līdz pieteikumu vai piedāvājumu iesniegšanas termiņa beigām neviens nevar piekļūt iesniegtajai informācijai;".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Svītrot 78.5.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79.4.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"79.4. ir nodrošināta iepirkuma un iepirkuma procedūras norises gaitas kontrole un liegumi neatsekojami izmainīt iepirkuma vai iepirkuma procedūras profilā pievienotos pasūtītāja, sabiedrisko pakalpojumu sniedzēja un publiskā partnera (iepirkuma komisijas) apstiprinātos dokumentus (piemēram, iepirkuma komisijas sēžu protokolus, iepirkuma procedūras nolikumu);".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Svītrot 79.5.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80.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 Ja pieteikumu un piedāvājumu iesniegšanas un saņemšanas tiešsaistes sistēma pircēja profilā ievietojamās informācijas elektroniskas aprites vajadzībām sadarbojas ar e-konkursu apakšsistēmu, sistēmas organizētājs un vadītājs nodrošina, ka tiešsaistes informācijas sistēma atbilst šādām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80.1. sistēma atbalsta pakalpju (</w:t>
      </w:r>
      <w:r w:rsidR="00000000" w:rsidRPr="00000000" w:rsidDel="00000000">
        <w:rPr>
          <w:i w:val="1"/>
          <w:rtl w:val="0"/>
        </w:rPr>
        <w:t xml:space="preserve">web</w:t>
      </w:r>
      <w:r w:rsidR="00000000" w:rsidRPr="00000000" w:rsidDel="00000000">
        <w:rPr>
          <w:rtl w:val="0"/>
        </w:rPr>
        <w:t xml:space="preserve">-servisu) izmantošanu;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80.2. sistēmas saskarne atbilst valsts informācijas sistēmu savietotāja saskarņu izmantošanas vadlīnijām un ir saderīga ar valsts informācijas sistēmu savietotāja publicēto e-konkursu apakšsistēmas piedāvājumu iesniegšanas pakalpi;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80.3. sistēmas saskarnei ir veiksmīgi veikti drošības un funkcionalitātes testi."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81.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Šo noteikumu 53. punktā minētā persona, kas organizē un vada pieteikumu un piedāvājumu iesniegšanas un saņemšanas tiešsaistes sistēmas darbību, nepiedalās kā kandidāts vai pretendents tajos iepirkumos vai iepirkuma procedūrās, kas rīkotas attiecīgās personas piedāvājumu iesniegšanas un saņemšanas tiešsaistes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Papildināt ar 85.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vertAlign w:val="superscript"/>
          <w:rtl w:val="0"/>
        </w:rPr>
        <w:t xml:space="preserve">1</w:t>
      </w:r>
      <w:r w:rsidR="00000000" w:rsidRPr="00000000" w:rsidDel="00000000">
        <w:rPr>
          <w:rtl w:val="0"/>
        </w:rPr>
        <w:t xml:space="preserve"> Šo noteikumu 52. punkta prasības par sistēmas ārējo auditu, kā arī 64.2. apakšpunkta prasības par drošības un organizatoriskās pārvaldības veikšanu saskaņā ar Latvijas nacionālo standartu LVS: ISO/IEC 27001:2017 L "Informācijas tehnoloģija. Drošības paņēmieni. Informācijas drošības pārvaldības sistēmas. Prasības" attiecībā uz tiešsaistes informācijas sistēmām, kuras paredzētas elektroniskai pieteikumu un piedāvājumu saņemšanai un izveidotas pirms šo grozījumu spēkā stāšanās, piemēro no 2025. gada 1. janvāra. Līdz tam šādas sistēmas var izmantot, ja pasūtītājs un sabiedrisko pakalpojumu sniedzējs ir saņēmis šo noteikumu 54. punktā (izņemot 54.6. apakšpunktu) minēto informāciju."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24-TA-381</w:t>
    </w:r>
    <w:r>
      <w:br/>
    </w:r>
    <w:r w:rsidR="00000000" w:rsidRPr="00000000" w:rsidDel="00000000">
      <w:rPr>
        <w:rtl w:val="0"/>
      </w:rPr>
      <w:t xml:space="preserve">Izdrukāts 29.07.2026. 22.04 - 1.0.VK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24-TA-381</w:t>
    </w:r>
    <w:r>
      <w:br/>
    </w:r>
    <w:r w:rsidR="00000000" w:rsidRPr="00000000" w:rsidDel="00000000">
      <w:rPr>
        <w:rtl w:val="0"/>
      </w:rPr>
      <w:t xml:space="preserve">Izdrukāts 29.07.2026. 22.04 - 1.0.VK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noteikumu_(grozījumu)_projekts_24-TA-381.docx</dc:title>
</cp:coreProperties>
</file>

<file path=docProps/custom.xml><?xml version="1.0" encoding="utf-8"?>
<Properties xmlns="http://schemas.openxmlformats.org/officeDocument/2006/custom-properties" xmlns:vt="http://schemas.openxmlformats.org/officeDocument/2006/docPropsVTypes"/>
</file>