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2002. gada 29. janvāra noteikumos Nr. 40 "Valsts enerģētiskās krīzes centra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22-TA-3726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