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21. oktobra noteikumos Nr. 876 "Siltumenerģijas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un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21. oktobra noteikumos Nr. 876 "Siltumenerģijas piegādes un lietošanas noteikumi" (Latvijas Vēstnesis, 2008, 168. nr.; 2015, 219. nr.; 2022, 25.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kārtību, kādā Būvniecības valsts kontroles birojs (turpmāk – birojs) kompensē centralizētās siltumapgādes pakalpojuma maksas samazinājumu un uzrauga centralizētās siltumapgādes pakalpojuma maksas samazinājuma kompensācijas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 spēkā esošajiem regulatora vai attiecīgās pašvaldības apstiprinātajiem siltumapgādes pakalpojuma tarifiem, kā arī par siltumenerģijas vienošanās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 piegādātājs saskaņā ar šo noteikumu 1. vai 2. pielikumu sagatavo un līdz kārtējā kalendāra mēneša divdesmitajam datumam iesniedz birojā kompensācijas aprēķinu par iepriekšējā mēneša centralizētās siltumapgādes pakalpojuma maksas samazinājumu un minētajam aprēķinam atbilstošu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 ja birojs konstatē trūkumus šo noteikumu 41.</w:t>
      </w:r>
      <w:r w:rsidR="00000000" w:rsidRPr="00000000" w:rsidDel="00000000">
        <w:rPr>
          <w:vertAlign w:val="superscript"/>
          <w:rtl w:val="0"/>
        </w:rPr>
        <w:t xml:space="preserve">2</w:t>
      </w:r>
      <w:r w:rsidR="00000000" w:rsidRPr="00000000" w:rsidDel="00000000">
        <w:rPr>
          <w:rtl w:val="0"/>
        </w:rPr>
        <w:t xml:space="preserve">1. apakšpunktā minētajos dokumentos, tas lūdz piegādātāju piecu darbdienu laikā no lūguma saņemšanas dienas dokumentus precizēt un iesniegt atkārtoti."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Birojs līdz nākamā mēneša desmitajam datumam izmaksā piegādātājam kompensāciju par lietotājiem piemēroto centralizētās siltumapgādes pakalpojuma maksas samazinājumu saskaņā ar šo noteikumu 41.</w:t>
      </w:r>
      <w:r w:rsidR="00000000" w:rsidRPr="00000000" w:rsidDel="00000000">
        <w:rPr>
          <w:vertAlign w:val="superscript"/>
          <w:rtl w:val="0"/>
        </w:rPr>
        <w:t xml:space="preserve">2</w:t>
      </w:r>
      <w:r w:rsidR="00000000" w:rsidRPr="00000000" w:rsidDel="00000000">
        <w:rPr>
          <w:rtl w:val="0"/>
        </w:rPr>
        <w:t xml:space="preserve">1. apakšpunktā minēto piegādātāja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Piegādātājs un birojs veic galīgo savstarpējo norēķinu līdz kārtējā gada beigām, ja nepieciešams veikt kompensācijas maksājuma korekciju."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Birojam ir tiesības pieprasīt no piegādātāja informāciju par sniegtajiem centralizētās siltumapgādes pakalpojumiem vai lūgt novērst konstatētās neatbilstības, nosakot 10 darbdienu termiņu, līdz kuram piegādātājam jānovērš konstatētās neatbilstības vai jāiesniedz papildu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Birojs aptur šo noteikumu 41.</w:t>
      </w:r>
      <w:r w:rsidR="00000000" w:rsidRPr="00000000" w:rsidDel="00000000">
        <w:rPr>
          <w:vertAlign w:val="superscript"/>
          <w:rtl w:val="0"/>
        </w:rPr>
        <w:t xml:space="preserve">2</w:t>
      </w:r>
      <w:r w:rsidR="00000000" w:rsidRPr="00000000" w:rsidDel="00000000">
        <w:rPr>
          <w:rtl w:val="0"/>
        </w:rPr>
        <w:t xml:space="preserve">1. apakšpunktā minētā rēķina samaksu līdz konstatēto neatbilstību pilnīgai novēršanai. Ja šo noteikumu 41.</w:t>
      </w:r>
      <w:r w:rsidR="00000000" w:rsidRPr="00000000" w:rsidDel="00000000">
        <w:rPr>
          <w:vertAlign w:val="superscript"/>
          <w:rtl w:val="0"/>
        </w:rPr>
        <w:t xml:space="preserve">5</w:t>
      </w:r>
      <w:r w:rsidR="00000000" w:rsidRPr="00000000" w:rsidDel="00000000">
        <w:rPr>
          <w:rtl w:val="0"/>
        </w:rPr>
        <w:t xml:space="preserve"> punktā minētajā termiņā piegādātājs nav novērsis konstatētās neatbilstības vai nav iesniedzis papildu informāciju, piegādātājs pieprasīto kompensāciju par attiecīgo mēnesi nesaņem."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Birojs atsaka izmaksāt piegādātāja pieprasīto kompensāciju, ja šo noteikumu 41.</w:t>
      </w:r>
      <w:r w:rsidR="00000000" w:rsidRPr="00000000" w:rsidDel="00000000">
        <w:rPr>
          <w:vertAlign w:val="superscript"/>
          <w:rtl w:val="0"/>
        </w:rPr>
        <w:t xml:space="preserve">2</w:t>
      </w:r>
      <w:r w:rsidR="00000000" w:rsidRPr="00000000" w:rsidDel="00000000">
        <w:rPr>
          <w:rtl w:val="0"/>
        </w:rPr>
        <w:t xml:space="preserve">2. apakšpunktā minētajā termiņā piegādātājs nav novērsis trūkumus šo noteikumu 41.</w:t>
      </w:r>
      <w:r w:rsidR="00000000" w:rsidRPr="00000000" w:rsidDel="00000000">
        <w:rPr>
          <w:vertAlign w:val="superscript"/>
          <w:rtl w:val="0"/>
        </w:rPr>
        <w:t xml:space="preserve">2</w:t>
      </w:r>
      <w:r w:rsidR="00000000" w:rsidRPr="00000000" w:rsidDel="00000000">
        <w:rPr>
          <w:rtl w:val="0"/>
        </w:rPr>
        <w:t xml:space="preserve">1. apakšpunktā minētajos dokumentos."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Ja birojs konstatē nepamatoti pieprasītu un izmaksātu kompensāciju, tas pieņem lēmumu par nepamatoti izmaksātās kompensācijas atmaksāšanu."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Šo noteikumu 41.</w:t>
      </w:r>
      <w:r w:rsidR="00000000" w:rsidRPr="00000000" w:rsidDel="00000000">
        <w:rPr>
          <w:vertAlign w:val="superscript"/>
          <w:rtl w:val="0"/>
        </w:rPr>
        <w:t xml:space="preserve">1</w:t>
      </w:r>
      <w:r w:rsidR="00000000" w:rsidRPr="00000000" w:rsidDel="00000000">
        <w:rPr>
          <w:rtl w:val="0"/>
        </w:rPr>
        <w:t xml:space="preserve"> punktā minētajam lietotājam, kurš ir juridiska persona un kura siltumapgādes sistēma nodrošina siltumapgādi daudzdzīvokļu dzīvojamā mājā, ir pienākums centralizētās siltumapgādes pakalpojuma maksas samazinājumu piemērot norēķinos ar daudzdzīvokļu dzīvojamās mājas mājsaimniecībām par patērēto siltumenerģiju un rēķinā par patērēto siltumenerģiju norādīt piemēroto centralizētās siltumapgādes pakalpojuma maksas samazinājumu."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22-TA-2352</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22-TA-2352</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noteikumu_(grozījumu)_projekts_22-TA-2352.docx</dc:title>
</cp:coreProperties>
</file>

<file path=docProps/custom.xml><?xml version="1.0" encoding="utf-8"?>
<Properties xmlns="http://schemas.openxmlformats.org/officeDocument/2006/custom-properties" xmlns:vt="http://schemas.openxmlformats.org/officeDocument/2006/docPropsVTypes"/>
</file>