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Jaunatnes politikas īstenošanas plānu 2025.–2027. 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Izglītības un zinātnes ministriju par atbildīgo institūciju plāna īstenošanā.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24-TA-2660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24-TA-2660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