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14. jūnija noteikumos Nr. 349 "Noteikumi par aizdevumu programmu pret Ukrainu vērstās Krievijas militārās agresijas radīto ekonomisko seku mazināšanai""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24-TA-94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