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Bērnu tiesību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24-TA-1146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