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Kuģu aprīkojuma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Jūrlietu pārvaldes un jūras drošības likuma</w:t>
      </w:r>
      <w:r>
        <w:br/>
      </w:r>
      <w:r w:rsidR="00000000" w:rsidRPr="00000000" w:rsidDel="00000000">
        <w:rPr>
          <w:rStyle w:val="paragraph"/>
          <w:i w:val="1"/>
          <w:rtl w:val="0"/>
        </w:rPr>
        <w:t xml:space="preserve">16. panta otro daļu un likuma "Par atbilstības novērtēšanu"</w:t>
      </w:r>
      <w:r>
        <w:br/>
      </w:r>
      <w:r w:rsidR="00000000" w:rsidRPr="00000000" w:rsidDel="00000000">
        <w:rPr>
          <w:rStyle w:val="paragraph"/>
          <w:i w:val="1"/>
          <w:rtl w:val="0"/>
        </w:rPr>
        <w:t xml:space="preserve">7. panta pirmo un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kuģu aprīkojumam, kam saskaņā ar šo noteikumu </w:t>
      </w:r>
      <w:r w:rsidR="00000000" w:rsidRPr="00000000" w:rsidDel="00000000">
        <w:rPr>
          <w:rtl w:val="0"/>
        </w:rPr>
        <w:t xml:space="preserve">2.14.</w:t>
      </w:r>
      <w:r w:rsidR="00000000" w:rsidRPr="00000000" w:rsidDel="00000000">
        <w:rPr>
          <w:rtl w:val="0"/>
        </w:rPr>
        <w:t xml:space="preserve"> apakšpunktā minētajiem starptautiskajiem dokumentiem ir nepieciešams Eiropas Savienības karoga valsts administrācijas apstiprinājums, šo prasību izpildes kārtību, Latvijas kuģu aprīkojuma pārbaužu kārtību, kā arī kārtību, kādā tiek izsniegtas atbilstības apliecības iesaistītajām personām, kas veic Latvijas kuģu drošības aprīkojuma regulārās pārbaudes, apkopi, remontu un modernizāciju.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atsaukšana – jebkurš pasākums, kura mērķis ir panākt, ka tiek atdots atpakaļ kuģa aprīkojums, ar ko jau ir aprīkots Eiropas Savienības dalībvalstu karoga kuģis (turpmāk – Eiropas Savienības kuģis) vai kas ir iegādāts, lai aprīkotu Eiropas Savienības kuģi;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iesaistītās personas – ražotājs, pilnvarotais pārstāvis, importētājs vai izplatītājs;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importētājs – fiziska vai juridiska persona, kas veic saimniecisko darbību Eiropas Savienībā un laiž Eiropas Savienības tirgū kādas trešās valsts kuģu aprīkojumu;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izņemšana no tirgus – jebkurš pasākums, kura mērķis ir novērst piegādes ķēdē esoša kuģu aprīkojuma pieejamību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izplatītājs – fiziska vai juridiska persona piegādes ķēdē, kas nav ražotājs vai importētājs un kas piedāvā tirgū kuģu aprīkojumu;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kuģu aprīkojums – aprīkojums, kam saskaņā ar šo noteikumu </w:t>
      </w:r>
      <w:r w:rsidR="00000000" w:rsidRPr="00000000" w:rsidDel="00000000">
        <w:rPr>
          <w:rtl w:val="0"/>
        </w:rPr>
        <w:t xml:space="preserve">3.</w:t>
      </w:r>
      <w:r w:rsidR="00000000" w:rsidRPr="00000000" w:rsidDel="00000000">
        <w:rPr>
          <w:rtl w:val="0"/>
        </w:rPr>
        <w:t xml:space="preserve"> punktu ir piemērojami šie 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laist tirgū – pirmo reizi piedāvāt kuģu aprīkojumu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kuģis – kuģis, kas kuģo ar Latvijas karogu un uz kuru attiecas šo noteikumu </w:t>
      </w:r>
      <w:r w:rsidR="00000000" w:rsidRPr="00000000" w:rsidDel="00000000">
        <w:rPr>
          <w:rtl w:val="0"/>
        </w:rPr>
        <w:t xml:space="preserve">2.13.</w:t>
      </w:r>
      <w:r w:rsidR="00000000" w:rsidRPr="00000000" w:rsidDel="00000000">
        <w:rPr>
          <w:rtl w:val="0"/>
        </w:rPr>
        <w:t xml:space="preserve"> apakšpunktā minētās starptautiskās konvencijas;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paziņotā institūcija – nacionālajā akreditācijas institūcijā akreditēta kuģu aprīkojuma atbilstības novērtēšanas institūcija, kura ir paziņota Eiropas Komisijai saskaņā ar normatīvajiem aktiem par kārtību, kādā izveido paziņošanas komisiju, kā arī kārtību, kādā komisija pieņem lēmumu un paziņo Eiropas Komisijai par atbilstības novērtēšanas institūcijām, kas veic atbilstības novērtēšanu reglamentētajā sfērā, vai cita Eiropas Savienības dalībvalstu vai Eiropas Ekonomikas zonas paziņota kuģu aprīkojuma atbilstības novērtēšanas institūcija;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piedāvāt tirgū – saimnieciskās darbības ietvaros piegādāt kuģu aprīkojumu par atlīdzību vai bez tās izplatīšanai vai lietošanai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pilnvarotais pārstāvis – Eiropas Savienībā reģistrēta fiziska vai juridiska persona, kas ir saņēmusi ražotāja rakstisku pilnvaru veikt konkrētus uzdevumus tā vārdā;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ražotājs – fiziska vai juridiska persona, kas ražo kuģa aprīkojumu vai kuras uzdevumā kuģa aprīkojums tiek projektēts vai ražots un kas laiž tirgū šo aprīkojumu ar savu nosaukumu vai preču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starptautiskās konvencijas – turpmāk minētās spēkā esošās konvencijas un to obligāti piemērojamie protokoli un kodeksi, kurus ir pieņēmusi Starptautiskā Jūrniecības organizācija (IMO) un kuros ir noteiktas konkrētas prasības attiecībā uz karoga valsts apstiprinājumu kuģu aprīkojumam: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1972. gada Konvencija par starptautiskajiem kuģu sadursmju novēršanas noteikumiem (COLREG konvencija);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1973. gada Starptautiskā konvencija par piesārņošanas novēršanu no kuģiem un tās 1978. gada protokols (MARPOL konvencija);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1974. gada Starptautiskā konvencija par cilvēku dzīvības aizsardzību uz jūras un tās 1988. gada protokols (SOLAS konvencija);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starptautiskie dokumenti – starptautiskās konvencijas un Starptautiskās Jūrniecības organizācijas (IMO) rezolūcijas un cirkulāri, ar kuriem to aktuālajā redakcijā tiek īstenotas šīs konvencijas, un testēšanas standarti;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stūres rata zīme – simbols vai elektronisks marķējums, kas minēts šo noteikumu 3. nodaļā;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testēšanas standarti – kuģu aprīkojuma testēšanas standarti, kurus noteikusi: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 Jūrniecības organizācija (IMO);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Starptautiskā Standartizācijas organizācija (ISO);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 Elektrotehnikas komisija (IEC);</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Standartizācijas komiteja (CEN);</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Elektrotehniskās standartizācijas komiteja (</w:t>
      </w:r>
      <w:r w:rsidR="00000000" w:rsidRPr="00000000" w:rsidDel="00000000">
        <w:rPr>
          <w:i w:val="1"/>
          <w:rtl w:val="0"/>
        </w:rPr>
        <w:t xml:space="preserve">Cenelec</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Starptautiskā Telesakaru savienība (ITU);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Telekomunikāciju standartu institūts (ETSI);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Komisija;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regulatīvās iestādes, kas atzītas savstarpējās atzīšanas nolīgumos, kuros Eiropas Savienība ir līgumslēdzēja puse.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 aprīkojumu, kas ir uzstādīts vai ko paredzēts uzstādīt uz Eiropas Savienības kuģiem un kam saskaņā ar starptautiskajiem dokumentiem ir nepieciešams Eiropas Savienības dalībvalsts karoga valsts administrācijas apstiprinājums neatkarīgi no tā, vai kuģis atrodas Eiropas Savienībā brīdī, kad tam uzstāda minēto aprīkojumu.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"Latvijas Jūras administrācija" (turpmāk – Latvijas Jūras administrācija) Kuģošanas drošības inspekcija (turpmāk – inspekcija) vai atzīta kuģu klasifikācijas sabiedrība, ar kuru Latvijas Jūras administrācija ir noslēgusi pilnvarojuma līgumu (turpmāk – atzīta organizācija), pārliecinās, ka aprīkojums, kas atrodas uz Latvijas kuģa, atbilst šo noteikumu prasībām, un izsniedz vai atjauno starptautiskajās konvencijās noteiktos kuģa drošības sertifikātus. Kuģu aprīkojuma tirgus uzraudzību, veicot šajos noteikumos noteiktās darbības, nodrošina inspekcija (uz Latvijas kuģiem) un Patērētāju tiesību aizsardzības centrs (turpmāk abi kopā – tirgus uzraudzības iestādes).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kuģu aprīkojums atbilst šo noteikumu prasībām, to nedrīkst aizliegt pārdot Latvijā vai uzstādīt uz Latvijas kuģa, vai atteikties Latvijas karoga kuģiem izsniegt ar šādu aprīkojumu saistītus sertifikātus, vai atjaunot minētos sertifikātus.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kuģa drošības sertifikātu izsniegšanas valsts akciju sabiedrība "Elektroniskie sakari" izsniedz kuģa radiostacijas atļauju saskaņā ar normatīvajiem aktiem par radiofrekvences piešķīruma lietošanas atļaujām.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Kuģu aprīkojuma novērtēšana, pārreģistrējot kuģi Latvijas Kuģu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kuģis ir reģistrēts ārpus Eiropas Savienības un to gatavojas reģistrēt Latvijas Kuģu reģistrā, inspekcija vai atzīta organizācija pirms reģistrācijas pārbauda, vai kuģa aprīkojuma stāvoklis atbilst kuģa drošības sertifikātiem un šo noteikumu prasībām un vai uz tā ir stūres rata zīme, kā arī to, vai inspekcija kuģa aprīkojumu ir atzinusi par līdzvērtīgu un vai tas ir sertificēts saskaņā ar šiem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nevar konstatēt datumu, kad kuģa aprīkojums uzstādīts uz kuģa, inspekcija var noteikt līdzvērtīgas atbilstības prasības, ņemot vērā attiecīgos starptautiskos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uz kuģa aprīkojuma nav stūres rata zīmes vai inspekcija to nav atzinusi par līdzvērtīgu, aprīkojumu nomaina.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Kuģu aprīkojumam, ko inspekcija ir atzinusi par līdzvērtīgu, izsniedz sertifikātu, kuru vienmēr pārvadā kopā ar aprīkojumu. Ar minēto sertifikātu inspekcija atļauj atstāt šo kuģa aprīkojumu uz kuģa, nosakot ierobežojumus vai paredzot noteikumus, kas saistīti ar aprīkojuma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Stūres rata zīme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Kuģu aprīkojumam, kura atbilstība šajos noteikumos noteiktajām prasībām ir pierādīta saskaņā ar attiecīgajām atbilstības novērtēšanas procedūrām, uzliek stūres rata zīmi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Uz stūres rata zīmes izmantošanu attiecas vispārējie principi, kas izklāstīti Eiropas Parlamenta un Padomes 2008. gada 9. jūlija Regulas (EK)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(turpmāk – Regula Nr.  </w:t>
      </w:r>
      <w:r w:rsidR="00000000" w:rsidRPr="00000000" w:rsidDel="00000000">
        <w:rPr>
          <w:rtl w:val="0"/>
        </w:rPr>
        <w:t xml:space="preserve">765/2008</w:t>
      </w:r>
      <w:r w:rsidR="00000000" w:rsidRPr="00000000" w:rsidDel="00000000">
        <w:rPr>
          <w:rtl w:val="0"/>
        </w:rPr>
        <w:t xml:space="preserve">), 30. panta 1., 3., 4., 5. un 6. punktā, un šādā gadījumā atsauce uz CE marķējumu tiek uzskatīta par atsauci uz stūres rata zīmi.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Stūres rata zīmi uzliek, ņemot vērā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stūres rata zīmi redzami, salasāmi un neizdzēšami uzliek produktam (kuģa aprīkojuma vienība) vai tā datu plāksnei, un attiecīgā gadījumā tā tiek iestrādāta produkta programmatūrā. Ja produkta īpašību dēļ tas nav iespējams vai pamatots, to uzliek iepakojumam un pavaddokumentiem;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stūres rata zīmi uzliek ražošanas posma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kopā ar stūres rata zīmi norāda paziņotās institūcijas identifikācijas numuru, ja šī institūcija ir iesaistīta ražošanas kontroles posmā, un gadu, kurā stūres rata zīme ir uzlikta;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paziņotās institūcijas identifikācijas numuru uzliek pati paziņotā institūcija vai saskaņā ar tās norādījumiem to uzliek ražotājs vai ražotāja pilnvarots pārstāvis.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atvieglotu tirgus uzraudzību, ražotāji saskaņā ar šo noteikumu 11. un 12. punktu Komisijas 2018. gada 9. janvāra Deleģētajā regulā (ES) Nr. 2018/414, ar ko Eiropas Parlamenta un Padomes Direktīvu </w:t>
      </w:r>
      <w:r w:rsidR="00000000" w:rsidRPr="00000000" w:rsidDel="00000000">
        <w:rPr>
          <w:rtl w:val="0"/>
        </w:rPr>
        <w:t xml:space="preserve">2014/90/ES</w:t>
      </w:r>
      <w:r w:rsidR="00000000" w:rsidRPr="00000000" w:rsidDel="00000000">
        <w:rPr>
          <w:rtl w:val="0"/>
        </w:rPr>
        <w:t xml:space="preserve"> papildina attiecībā uz tādu konkrētu kuģu aprīkojuma vienību identifikāciju, kuru elektroniska marķēšana var dot labumu (turpmāk – Regula Nr. 2018/414), noteiktajam aprīkojumam var izmantot atbilstīgu un uzticamu elektronisko marķējumu, kas papildina vai aizstāj stūres rata 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Iesaistīto personu pienākumi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Ražotāju pienākumi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izpratnē importētāju un izplatītāju uzskata par ražotāju un tam ir šajā nodaļā noteiktie pienākumi, ja tas laiž tirgū kuģu aprīkojumu ar savu vārdu vai preču zīmi vai izmaina tirgū laisto kuģu aprīkojumu tā, ka tas var ietekmēt kuģa aprīkojuma atbilstību šo noteikumu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Ražotāji uzņemas atbildību, ka kuģu aprīkojums, kam tie ir uzlikuši stūres rata zīmi, ir projektēts un ražots saskaņā ar tehniskajām specifikācijām un standartiem, ko nosaka šie noteikumi.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Ražotāji izstrādā nepieciešamo tehnisko dokumentāciju un nodrošina, ka tiek veiktas piemērojamās atbilstības novērtēšanas procedūras.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kuģu aprīkojuma atbilstība piemērojamajām prasībām ir pierādīta saskaņā ar šajos noteikumos noteiktajām atbilstības novērtēšanas procedūrām, ražotāji sagatavo Eiropas Savienības atbilstības deklarāciju latviešu un angļu valodā, kurā ietver šo noteikumu </w:t>
      </w:r>
      <w:r w:rsidR="00000000" w:rsidRPr="00000000" w:rsidDel="00000000">
        <w:rPr>
          <w:rtl w:val="0"/>
        </w:rPr>
        <w:t xml:space="preserve">2.</w:t>
      </w:r>
      <w:r w:rsidR="00000000" w:rsidRPr="00000000" w:rsidDel="00000000">
        <w:rPr>
          <w:rtl w:val="0"/>
        </w:rPr>
        <w:t xml:space="preserve"> pielikumā minēto informāciju, ko ražotājs pastāvīgi atjauno, un saskaņā ar šo noteikumu 3. nodaļu uzliek stūres rata zīmi. Sagatavojot Eiropas Savienības atbilstības deklarāciju, ražotāji uzņemas šajos noteikumos noteikto atbildību un pienākumus.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Tehnisko dokumentāciju un Eiropas Savienības atbilstības deklarāciju ražotāji glabā vismaz 10 gadus pēc stūres rata zīmes uzlikšanas, bet ne mazāk par konkrētā kuģu aprīkojuma paredzamo ekspluatācijas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Ražotāji izveido procedūras, lai sērijveida ražošanā saglabātu atbilstību. Ražotāji ņem vērā kuģu aprīkojuma projekta vai parametru izmaiņas un izmaiņas starptautiskajos dokumentos, uz kuriem pamatojoties ir deklarēta kuģu aprīkojuma atbilstība. Ja tas ir nepieciešams saskaņā ar šo noteikumu </w:t>
      </w:r>
      <w:r w:rsidR="00000000" w:rsidRPr="00000000" w:rsidDel="00000000">
        <w:rPr>
          <w:rtl w:val="0"/>
        </w:rPr>
        <w:t xml:space="preserve">2.</w:t>
      </w:r>
      <w:r w:rsidR="00000000" w:rsidRPr="00000000" w:rsidDel="00000000">
        <w:rPr>
          <w:rtl w:val="0"/>
        </w:rPr>
        <w:t xml:space="preserve"> pielikumu, ražotāji nodrošina, lai tiktu veikts jauns atbilstības novērtējums.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Ražotāji nodrošina, ka uz to produktiem ir tipa, partijas vai sērijas numurs vai cits identifikācijas elements. Ja produkta izmērs vai īpašības to neļauj, ražotāji nodrošina, ka attiecīgā informācija ir uz iepakojuma vai produktam pievienotā dokumentā, vai, ja nepieciešams, abās vietās.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Ražotāji uz produkta vai, ja tas nav iespējams, uz tā iepakojuma, vai produktam pievienotā dokumentā, vai, ja nepieciešams, abās vietās norāda ražotāja nosaukumu, reģistrēto komercnosaukumu vai reģistrēto preču zīmi un adresi, kurā ar tiem var sazināties.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Ražotāji nodrošina, ka produktam ir pievienotas instrukcijas un visa informācija, kas nepieciešama produkta drošai uzstādīšanai uz kuģa un drošai izmantošanai, tostarp informācija par izmantošanas ierobežojumiem, ja tādi ir, lietotājiem viegli saprotamā veidā, un cita dokumentācija atbilstoši starptautiskajiem dokumentiem vai testēšanas standartiem.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Ražotāji, kas uzskata vai kam ir iemesls uzskatīt, ka produkts, uz kura tie ir uzlikuši stūres rata zīmi, neatbilst piemērojamām projektēšanas, būvniecības un veiktspējas prasībām un testēšanas standartiem, ko īsteno saskaņā ar šiem noteikumiem, nekavējoties veic koriģējošus pasākumus, lai panāktu produkta atbilstību vai attiecīgā gadījumā to izņemtu no tirgus vai atsauktu. Ja produkts rada apdraudējumu, ražotājs nekavējoties par to informē Patērētāju tiesību aizsardzības centru, norādot precīzu informāciju par neatbilstību un jebkādiem veiktajiem koriģējošajiem pasākumiem.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tirgus uzraudzības iestādes pamatota pieprasījuma ražotājs latviešu vai citā tirgus uzraudzības iestādei pieņemamā valodā nekavējoties sniedz visu nepieciešamo informāciju un dokumentāciju, lai pierādītu produkta atbilstību, ļauj tirgus uzraudzības iestādei piekļūt tā telpām tirgus uzraudzības nolūkos saskaņā ar Regulas Nr.  </w:t>
      </w:r>
      <w:r w:rsidR="00000000" w:rsidRPr="00000000" w:rsidDel="00000000">
        <w:rPr>
          <w:rtl w:val="0"/>
        </w:rPr>
        <w:t xml:space="preserve">765/2008</w:t>
      </w:r>
      <w:r w:rsidR="00000000" w:rsidRPr="00000000" w:rsidDel="00000000">
        <w:rPr>
          <w:rtl w:val="0"/>
        </w:rPr>
        <w:t xml:space="preserve"> 19. pantu un iesniedz paraugus vai dara tos pieejamus tirgus uzraudzības iestādei. Ražotājs pēc tirgus uzraudzības iestādes pieprasījuma sadarbojas ar to pasākumos, kas tiek veikti, lai novērstu apdraudējumus, ko var radīt produkti, kurus tas laidis tirgū.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Pilnvaroto pārstāvju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Ražotājs, kas neatrodas nevienā no Eiropas Savienības dalībvalstīm, ar rakstisku pilnvaru ieceļ pilnvarotu pārstāvi Eiropas Savienībā un minētajā pilnvarā norāda pilnvarotā pārstāvja nosaukumu, vārdu, uzvārdu un adresi, kurā ar to var sazināties.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Pilnvarotā pārstāvja pilnvarojumā neietilpst 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minētie pienākumi un tehniskās dokumentācijas sagatavošana.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Pilnvarotais pārstāvis veic uzdevumus, kas noteikti ražotāja izsniegtajā pilnvarā. Pilnvara ļauj pilnvarotajam pārstāvim veikt vismaz šādus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glabāt Eiropas Savienības atbilstības deklarāciju un tehnisko dokumentāciju vismaz 10 gadus pēc stūres rata zīmes uzlikšanas, bet ne mazāk par konkrētā kuģu aprīkojuma paredzamo ekspluatācijas laiku, nodrošinot tās pieejamību tirgus uzraudzības iestādei;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tirgus uzraudzības iestādei pēc tās pamatota pieprasījuma visu informāciju un dokumentāciju, kas apliecina produkta atbilstību;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sadarboties ar tirgus uzraudzības iestādi pasākumos, kas tiek veikti, lai novērstu apdraudējumu, ko var radīt produkti, uz kuriem attiecas izsniegtās pilnvaras.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Citu iesaistīto personu pienākumi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Importētāji uz produkta vai, ja tas nav iespējams, uz iepakojuma vai produktam pievienotajā dokumentā, vai, ja nepieciešams, abās vietās norāda savu nosaukumu, reģistrēto komercnosaukumu vai reģistrēto preču zīmi un adresi, kurā ar tiem var sazināties.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Importētāji un izplatītāji pēc tirgus uzraudzības iestādes pamatota pieprasījuma latviešu vai angļu valodā sniedz visu nepieciešamo informāciju un dokumentāciju, lai pierādītu produkta atbilstību. Pēc tirgus uzraudzības iestādes pieprasījuma importētāji un izplatītāji sadarbojas ar to jebkādos pasākumos, kas tiek veikti, lai novērstu apdraudējumus, ko var radīt produkti, kurus tie laiduši tirgū.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Vismaz 10 gadus pēc stūres rata zīmes uzlikšanas, bet ne mazāk par attiecīgā kuģu aprīkojuma paredzamo ekspluatācijas laiku iesaistītā persona uzglabā un pēc pieprasījuma sniedz tirgus uzraudzības iestādei informāciju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iesaistīto personu, kas tai ir piegādājusi kādu produktu;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iesaistīto personu, kurai tā ir piegādājusi kādu produktu.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Aprīkojuma atbilstības novērtēšana un paziņoto institūciju pienākumi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Atbilstības novērtēšanas procedūras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Ražotājs vai ražotāja pilnvarots pārstāvis kuģa aprīkojuma vienības atbilstību novērtē saskaņā ar šo noteikumu </w:t>
      </w:r>
      <w:r w:rsidR="00000000" w:rsidRPr="00000000" w:rsidDel="00000000">
        <w:rPr>
          <w:rtl w:val="0"/>
        </w:rPr>
        <w:t xml:space="preserve">2.</w:t>
      </w:r>
      <w:r w:rsidR="00000000" w:rsidRPr="00000000" w:rsidDel="00000000">
        <w:rPr>
          <w:rtl w:val="0"/>
        </w:rPr>
        <w:t xml:space="preserve"> pielikumā noteiktajām atbilstības novērtēšanas procedūrām.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Izmantojot EK tipveida pārbaudi (B modulis), pirms aprīkojuma piedāvāšanas tirgū visam kuģu aprīkojumam piemēro vienu no šādām procedūrām: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kvalitātes nodrošināšanas procedūra (D modulis);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produkta kvalitātes nodrošināšanas procedūra (E modulis);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produkta verifikācija (F modulis).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aprīkojuma komplektus ražo atsevišķi vai mazos daudzumos, nevis sērijveidā vai vairumā, atbilstības novērtēšanas procedūra var būt EK vienības verificēšana (G modulis).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30. punktā minētās aprīkojuma atbilstības novērtēšanas procedūras veic paziņotās institūcijas, kas atbilst normatīvajos aktos par atbilstības novērtēšanas institūciju novērtēšanu, akreditāciju un uzraudzību noteiktajām prasībām, kā arī šo noteikumu 3. pielikumā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Eiropas Savienības atbilstības deklarācija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Latvijas kuģi aprīkojot ar atbilstošu kuģu aprīkojumu, tam pievieno attiecīgā aprīkojuma Eiropas Savienības atbilstības deklarācijas kopiju, un to glabā uz kuģa līdz aprīkojuma noņemšanai. Ja Eiropas Savienības atbilstības deklarācija nav angļu valodā, tad tai pievieno tulkojumu angļu valodā.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Ražotājs Eiropas Savienības atbilstības deklarācijas kopiju nodod paziņotajai institūcijai vai institūcijām, kas veikušas attiecīgās atbilstības novērtēšanas procedūras.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Paziņoto institūciju filiāles un apakšuzņēmuma līgumu slēgšana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paziņotā institūcija slēdz apakšuzņēmuma līgumu par konkrētiem uzdevumiem saistībā ar atbilstības novērtēšanu vai izmanto filiāli, tā nodrošina, ka apakšuzņēmuma līguma slēdzējs vai filiāle atbilst šo noteikumu </w:t>
      </w:r>
      <w:r w:rsidR="00000000" w:rsidRPr="00000000" w:rsidDel="00000000">
        <w:rPr>
          <w:rtl w:val="0"/>
        </w:rPr>
        <w:t xml:space="preserve">3.</w:t>
      </w:r>
      <w:r w:rsidR="00000000" w:rsidRPr="00000000" w:rsidDel="00000000">
        <w:rPr>
          <w:rtl w:val="0"/>
        </w:rPr>
        <w:t xml:space="preserve"> pielikumā minētajām prasībām, un attiecīgi informē Ekonomikas ministriju.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Paziņotā institūcija uzņemas pilnu atbildību par apakšuzņēmēja vai filiāles veiktajām darbībām neatkarīgi no tā, kur tie veic komercdarbību.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Slēgt apakšuzņēmuma līgumu vai izmantot filiāli var tikai tad, ja klients tam piekrīt.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Paziņotā institūcija glabā dokumentus par apakšuzņēmēja vai filiāles kvalifikācijas novērtēšanu un darbu, ko tie veikuši saskaņā ar šiem noteikumiem, kā arī nodrošina Ekonomikas ministrijai to pieejamību.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Paziņotās institūcijas pienākumi tās darbības laikā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Paziņotā institūcija veic atbilstības novērtēšanu vai nodrošina tās veikšanu saskaņā ar šo noteikumu 5.1. apakšnodaļā paredzētajām procedūrām.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paziņotā institūcija atklāj, ka ražotājs nav izpildījis šo noteikumu 4.1. apakšnodaļā noteiktos pienākumus, tā pieprasa, lai ražotājs nekavējoties veiktu koriģējošus pasākumus, un neizsniedz atbilstības sertifikātu.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uzraugot atbilstību pēc atbilstības sertifikāta izsniegšanas, paziņotā institūcija atklāj, ka produkts vairs nav atbilstīgs, tā pieprasa, lai ražotājs nekavējoties veiktu koriģējošus pasākumus, un, ja nepieciešams, aptur vai anulē sertifikātu. Ja koriģējošie pasākumi netiek veikti vai netiek sasniegts vēlamais rezultāts, paziņotā institūcija attiecīgi ierobežo, aptur vai anulē minēto sertifikātu.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Paziņotās institūcijas pienākums sniegt informāciju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Paziņotā institūcija informē Ekonomikas ministriju: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atteikumu izsniegt atbilstības sertifikātu, tā darbības ierobežošanu vai apturēšanu vai sertifikāta anulēšanu;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apstākļiem, kas ietekmē paziņojuma darbības jomu un nosacījumus;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informācijas pieprasījumiem, ko tā saņēmusi no tirgus uzraudzības iestādes saistībā ar atbilstības novērtēšanas darbībām;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pieprasījuma – par atbilstības novērtēšanas darbībām, kas veiktas paziņošanas jomā, un par jebkādām citām veiktajām darbībām, tostarp pārrobežu darbībām un apakšuzņēmuma līgumu slēgšanu.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Paziņotā institūcija pēc pieprasījuma sniedz Eiropas Komisijai un citām Eiropas Savienības dalībvalstīm informāciju par jautājumiem, kas saistīti ar negatīviem un pozitīviem atbilstības novērtēšanas rezultātiem. Paziņotā institūcija sniedz informāciju citām paziņotajām institūcijām, kas veic tādu pašu produktu atbilstības novērtēšanu, par negatīviem un – pēc pieprasījuma – arī pozitīviem atbilstības novērtēšanas rezultātiem.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Tirgus uzraudzība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inspekcija, veicot karoga valsts uzraudzību, konstatē, ka Latvijas kuģa aprīkojums neatbilst tam piemērojamām prasībām vai var apdraudēt kuģošanas drošību, veselību vai vidi un tas tiek piedāvāts Latvijas tirgū, tā informē Patērētāju tiesību aizsardzības centru, sniedzot atzinumu. Ja atzītā organizācija, veicot karoga valsts uzraudzību, konstatē, ka Latvijas kuģa aprīkojums var apdraudēt kuģošanas drošību, veselību vai vidi, tā informē inspekciju.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Kuģu aprīkojuma tirgus uzraudzību veic tirgus uzraudzības iestāde saskaņā ar normatīvajiem aktiem par akreditācijas un tirgus uzraudzības prasībām attiecībā uz produktu tirdzniecību un šiem noteikumiem.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Šajos noteikumos minēto kuģu aprīkojuma prasību uzraudzību Patērētāju tiesību aizsardzības centrs veic saskaņā ar prioritātēm, kas noteiktas tirgus uzraudzības gada darbības plānā, kā arī efektīvi izmantojot iestādei piešķirtos resursus.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Tirgus uzraudzība var ietvert dokumentu pārbaudes, kā arī tā aprīkojuma pārbaudes, uz kura ir stūres rata zīme, neatkarīgi no tā, vai aprīkojums ir vai nav uzstādīts uz kuģa.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Tirgus uzraudzības iestāde, īstenojot tirgus uzraudzību saskaņā ar šiem noteikumiem un normatīvajiem aktiem par akreditācijas un tirgus uzraudzības prasībām attiecībā uz produktu tirdzniecību, atbilstoši kompetencei ir tiesīga pieprasīt un bez maksas saņemt kuģu aprīkojuma paraugus, veikt kontrolpirkumus kuģu aprīkojuma paraugu iegādei un organizēt kuģu aprīkojuma laboratorisku vai cita veida ekspertīzi, lai noteiktu kuģu aprīkojuma atbilstību šo noteikumu prasībām, ja to paredz attiecīgās iestādes apstiprinātā gada uzraudzības un kontroles programma un ir aizdomas par kuģu aprīkojuma neatbilstību piemērojamajām prasībām vai ir saņemta sūdzība.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Pēc tam kad tirgus uzraudzības iestāde pieņem galīgo lēmumu par kuģu aprīkojuma atbilstību prasībām vai ekspertīzes laikā tiek konstatēts, ka kuģu aprīkojums atbilst prasībām, paraugu atdod, ja tas ekspertīzes laikā nav iznīcināts vai izlietots.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Inspekcija sadarbojas ar Patērētāju tiesību aizsardzības centru pasākumos, kas tiek veikti, lai novērstu apdraudējumu, ko var radīt kuģu aprīkojums, ar ko Latvijas kuģis jau ir aprīkots vai kas atrodas uz Latvijas kuģa, ja tas ir piedāvāts Latvijas tirgū.</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Tāda kuģu aprīkojuma pārbaudes, ar ko Latvijas kuģi jau ir aprīkoti, inspekcija veic tikai tiktāl, cik iespējams, attiecīgajam aprīkojumam saglabājot pilnīgu darbotiesspēju uz kuģa.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Inspekcija pēc Patērētāju tiesību aizsardzības centra pieprasījuma nodrošina tam pieeju starptautiskajiem dokumentiem un Starptautiskās Jūrniecības organizācijas (IMO) noteiktajiem testēšanas standartiem, kas piemērojami saskaņā ar šiem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Procedūras darbībām ar Latvijas tirgū piedāvātu kuģu aprīkojumu, kas var radīt apdraudējumu kuģošanas drošībai, veselībai un videi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Patērētāju tiesību aizsardzības centrs ir atzinis Latvijas tirgū piedāvāto kuģu aprīkojumu par neatbilstošu šo noteikumu prasībām vai par tādu, kas var radīt apdraudējumu kuģošanas drošībai, veselībai vai videi, Patērētāju tiesību aizsardzības centrs novērtē kuģu aprīkojumu šajos noteikumos noteiktajā kārtībā. Iesaistītās personas sadarbojas ar Patērētāju tiesību aizsardzības centru.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54.</w:t>
      </w:r>
      <w:r w:rsidR="00000000" w:rsidRPr="00000000" w:rsidDel="00000000">
        <w:rPr>
          <w:rtl w:val="0"/>
        </w:rPr>
        <w:t xml:space="preserve"> punktā minētās novērtēšanas gaitā Patērētāju tiesību aizsardzības centrs atklāj, ka kuģu aprīkojums neatbilst šajos noteikumos noteiktajām prasībām vai var apdraudēt kuģošanas drošību, veselību vai vidi, tas nekavējoties lūdz attiecīgo iesaistīto personu veikt koriģējošos pasākumus, lai Patērētāju tiesību aizsardzības centra noteiktā termiņā, kas ir samērīgs apdraudējumam, panāktu kuģu aprīkojuma atbilstību šo noteikumu prasībām, izņemtu kuģu aprīkojumu no tirgus vai to atsauktu. Šo informāciju paziņo attiecīgajai paziņotajai institūcijai. Uz šajā punktā minētajiem pasākumiem attiecas Regulas Nr.  </w:t>
      </w:r>
      <w:r w:rsidR="00000000" w:rsidRPr="00000000" w:rsidDel="00000000">
        <w:rPr>
          <w:rtl w:val="0"/>
        </w:rPr>
        <w:t xml:space="preserve">765/2008</w:t>
      </w:r>
      <w:r w:rsidR="00000000" w:rsidRPr="00000000" w:rsidDel="00000000">
        <w:rPr>
          <w:rtl w:val="0"/>
        </w:rPr>
        <w:t xml:space="preserve"> 21. pants.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Iesaistītā persona nodrošina, lai tiktu veikti piemēroti koriģējoši pasākumi saistībā ar attiecīgajiem produktiem, kurus tā darījusi pieejamus Eiropas Savienības tirgū vai ar kuriem tā atbilstoši nepieciešamībai ir aprīkojusi Eiropas Savienības kuģus, vai kurus piegādājusi Eiropas Savienības kuģu aprīkošanai.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iesaistītā persona šo noteikumu </w:t>
      </w:r>
      <w:r w:rsidR="00000000" w:rsidRPr="00000000" w:rsidDel="00000000">
        <w:rPr>
          <w:rtl w:val="0"/>
        </w:rPr>
        <w:t xml:space="preserve">55.</w:t>
      </w:r>
      <w:r w:rsidR="00000000" w:rsidRPr="00000000" w:rsidDel="00000000">
        <w:rPr>
          <w:rtl w:val="0"/>
        </w:rPr>
        <w:t xml:space="preserve"> punktā minētajā termiņā neveic pienācīgus koriģējošus pasākumus vai kā citādi neizpilda šajos noteikumos paredzētos pienākumus, Patērētāju tiesību aizsardzības centrs veic pagaidu pasākumus, lai aizliegtu vai ierobežotu kuģu aprīkojuma piedāvājumu Latvijas tirgū un lai izņemtu produktu no Latvijas tirgus vai atsauktu to.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Sadarbība ar Eiropas Komisiju un Eiropas Savienības drošības procedūra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neatbilstība neaprobežojas tikai ar Latvijas teritoriju vai tikai ar Latvijas kuģiem, Patērētāju tiesību aizsardzības centrs, izmantojot Eiropas Komisijas pārvaldīto elektronisko iekšējās informācijas apmaiņas sistēmu, saskaņā ar normatīvajiem aktiem par atbilstības novērtēšanu informē Eiropas Komisiju un Eiropas Savienības dalībvalstis par šo noteikumu </w:t>
      </w:r>
      <w:r w:rsidR="00000000" w:rsidRPr="00000000" w:rsidDel="00000000">
        <w:rPr>
          <w:rtl w:val="0"/>
        </w:rPr>
        <w:t xml:space="preserve">54.</w:t>
      </w:r>
      <w:r w:rsidR="00000000" w:rsidRPr="00000000" w:rsidDel="00000000">
        <w:rPr>
          <w:rtl w:val="0"/>
        </w:rPr>
        <w:t xml:space="preserve"> punktā minētās novērtēšanas rezultātiem un pasākumiem, ko tās pieprasījušas veikt iesaistītajai personai.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Par pasākumiem, kas ir veikti saskaņā ar šo noteikumu </w:t>
      </w:r>
      <w:r w:rsidR="00000000" w:rsidRPr="00000000" w:rsidDel="00000000">
        <w:rPr>
          <w:rtl w:val="0"/>
        </w:rPr>
        <w:t xml:space="preserve">57.</w:t>
      </w:r>
      <w:r w:rsidR="00000000" w:rsidRPr="00000000" w:rsidDel="00000000">
        <w:rPr>
          <w:rtl w:val="0"/>
        </w:rPr>
        <w:t xml:space="preserve"> punktu, Patērētāju tiesību aizsardzības centrs nekavējoties informē Eiropas Komisiju un Eiropas Savienības dalībvalstis. Minētajā informācijā iekļauj datus, kas nepieciešami neatbilstīgā kuģu aprīkojuma apzināšanai, datus par produkta izcelsmi, iespējamās neatbilstības veidu un ar to saistīto apdraudējumu, Patērētāju tiesību aizsardzības centra noteiktos pasākumus un to īstenošanas laiku, iesaistītās personas argumentus, kā arī norāda, vai neatbilstība ir saistīta ar kādu no šādiem iemesliem: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kuģu aprīkojuma neatbilstība piemērojamām projektēšanas, būvniecības un veiktspējas prasībām;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atbilstības novērtēšanas procedūru, konstatēta neatbilstība testēšanas standartiem;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nepilnības testēšanas standartos.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četru mēnešu laikā pēc šo noteikumu </w:t>
      </w:r>
      <w:r w:rsidR="00000000" w:rsidRPr="00000000" w:rsidDel="00000000">
        <w:rPr>
          <w:rtl w:val="0"/>
        </w:rPr>
        <w:t xml:space="preserve">59.</w:t>
      </w:r>
      <w:r w:rsidR="00000000" w:rsidRPr="00000000" w:rsidDel="00000000">
        <w:rPr>
          <w:rtl w:val="0"/>
        </w:rPr>
        <w:t xml:space="preserve"> punktā minētās informācijas sniegšanas neviena Eiropas Savienības dalībvalsts vai Eiropas Komisija nav cēlusi iebildumus pret pagaidu pasākumiem, kas veikti saskaņā ar šo noteikumu </w:t>
      </w:r>
      <w:r w:rsidR="00000000" w:rsidRPr="00000000" w:rsidDel="00000000">
        <w:rPr>
          <w:rtl w:val="0"/>
        </w:rPr>
        <w:t xml:space="preserve">57.</w:t>
      </w:r>
      <w:r w:rsidR="00000000" w:rsidRPr="00000000" w:rsidDel="00000000">
        <w:rPr>
          <w:rtl w:val="0"/>
        </w:rPr>
        <w:t xml:space="preserve"> punktu, šos pasākumus uzskata par pamatotiem. Tirgus uzraudzības iestāde nodrošina, lai nekavējoties tiktu veikti piemēroti ierobežojošie pasākumi saistībā ar attiecīgo kuģu aprīkojumu, piemēram, produkta izņemšana no tirgus.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Eiropas Komisija tirgus uzraudzības iestādes veikto pasākumu ir atzinusi par nepamatotu, tirgus uzraudzības iestāde to atceļ.</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procedūru ir sākusi cita Eiropas Savienības dalībvalsts, tirgus uzraudzības iestāde nekavējoties informē Eiropas Komisiju un pārējās Eiropas Savienības dalībvalstis par jebkādiem īstenotiem pasākumiem un sniedz tās rīcībā esošu papildu informāciju, kas saistīta ar attiecīgā kuģu aprīkojuma neatbilstību, kā arī informē par iebildumiem, ja tā nepiekrīt citas valsts īstenotajam pasākumam.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Eiropas Komisija kādas Eiropas Savienības dalībvalsts īstenoto ierobežojošo pasākumu ir atzinusi par pamatotu, tirgus uzraudzības iestāde veic nepieciešamos pasākumus, lai nodrošinātu neatbilstīgā kuģu aprīkojuma izņemšanu no tirgus un, ja nepieciešams, atsaukšanu. Tirgus uzraudzības iestāde attiecīgi informē Eiropas Komisiju.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Formāla neatbilstība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Papildus šo noteikumu 6.2. apakšnodaļā minētajiem gadījumiem tirgus uzraudzības iestāde pieprasa iesaistītajām personām novērst attiecīgo neatbilstību, ja tā konstatē kādu no turpmāk minētajām neatbilstībām: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stūres rata zīme ir uzlikta, pārkāpjot šo noteikumu 3. nodaļā minētās prasības;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stūres rata zīme nav uzlikta;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sagatavota Eiropas Savienības atbilstības deklarācija;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Savienības atbilstības deklarācija ir sagatavota nepareizi;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dokumentācija nav pieejama vai tā ir nepilnīga;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Savienības atbilstības deklarācija nav nosūtīta kuģim.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Latvijā ražotajam kuģu aprīkojumam pievienoto Eiropas Savienības atbilstības deklarāciju sastāda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64.</w:t>
      </w:r>
      <w:r w:rsidR="00000000" w:rsidRPr="00000000" w:rsidDel="00000000">
        <w:rPr>
          <w:rtl w:val="0"/>
        </w:rPr>
        <w:t xml:space="preserve"> punktā minētā neatbilstība netiek novērsta, tirgus uzraudzības iestāde veic pasākumus, lai ierobežotu vai aizliegtu kuģu aprīkojumu piedāvāt tirgū vai lai nodrošinātu tā atsaukšanu vai izņemšanu no tirgus.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Atbrīvojumi, kas pamatojas uz tehnisku inovāciju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Inspekcija var atļaut uz Latvijas kuģa uzstādīt aprīkojumu, kas neatbilst šo noteikumu </w:t>
      </w:r>
      <w:r w:rsidR="00000000" w:rsidRPr="00000000" w:rsidDel="00000000">
        <w:rPr>
          <w:rtl w:val="0"/>
        </w:rPr>
        <w:t xml:space="preserve">2.</w:t>
      </w:r>
      <w:r w:rsidR="00000000" w:rsidRPr="00000000" w:rsidDel="00000000">
        <w:rPr>
          <w:rtl w:val="0"/>
        </w:rPr>
        <w:t xml:space="preserve"> pielikumā minētajām atbilstības novērtēšanas procedūrām, ja izmēģinājumos vai pārbaudēs konstatēts, ka šāds aprīkojums ir tikpat efektīvs kā aprīkojums, kas atbilst šīm procedūrām.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Ļaujot uzstādīt šo noteikumu </w:t>
      </w:r>
      <w:r w:rsidR="00000000" w:rsidRPr="00000000" w:rsidDel="00000000">
        <w:rPr>
          <w:rtl w:val="0"/>
        </w:rPr>
        <w:t xml:space="preserve">67.</w:t>
      </w:r>
      <w:r w:rsidR="00000000" w:rsidRPr="00000000" w:rsidDel="00000000">
        <w:rPr>
          <w:rtl w:val="0"/>
        </w:rPr>
        <w:t xml:space="preserve"> punktā minēto aprīkojumu, inspekcija nodrošina, lai ne Latvijā, ne citās valstīs ražotajam aprīkojumam netiktu sniegtas kādas priekšrocības.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Inspekcija izsniedz sertifikātu, ar kuru saskaņā ir atļauts uzstādīt šo noteikumu </w:t>
      </w:r>
      <w:r w:rsidR="00000000" w:rsidRPr="00000000" w:rsidDel="00000000">
        <w:rPr>
          <w:rtl w:val="0"/>
        </w:rPr>
        <w:t xml:space="preserve">67.</w:t>
      </w:r>
      <w:r w:rsidR="00000000" w:rsidRPr="00000000" w:rsidDel="00000000">
        <w:rPr>
          <w:rtl w:val="0"/>
        </w:rPr>
        <w:t xml:space="preserve"> punktā minēto aprīkojumu, kā arī nosaka ierobežojumus vai nosacījumus šī aprīkojuma izmantošanai. Minētajam sertifikātam jāatrodas uz kuģa.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inspekcija atļauj uzstādīt uz Latvijas kuģa šo noteikumu </w:t>
      </w:r>
      <w:r w:rsidR="00000000" w:rsidRPr="00000000" w:rsidDel="00000000">
        <w:rPr>
          <w:rtl w:val="0"/>
        </w:rPr>
        <w:t xml:space="preserve">67.</w:t>
      </w:r>
      <w:r w:rsidR="00000000" w:rsidRPr="00000000" w:rsidDel="00000000">
        <w:rPr>
          <w:rtl w:val="0"/>
        </w:rPr>
        <w:t xml:space="preserve"> punktā minēto aprīkojumu, tā nekavējoties informē Satiksmes ministriju, sniedzot informāciju par izmēģinājumiem, pārbaudēm un atbilstības novērtēšanas procedūrām. Satiksmes ministrija informē pārējās Eiropas Savienības dalībvalstis un Eiropas Komisiju, iekļaujot ziņojumā informāciju par izmēģinājumiem, pārbaudēm un atbilstības novērtēšanas procedūrām.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citas Eiropas Savienības dalībvalsts kuģu reģistrā reģistrēts kuģis, kas ir aprīkots ar šo noteikumu </w:t>
      </w:r>
      <w:r w:rsidR="00000000" w:rsidRPr="00000000" w:rsidDel="00000000">
        <w:rPr>
          <w:rtl w:val="0"/>
        </w:rPr>
        <w:t xml:space="preserve">67.</w:t>
      </w:r>
      <w:r w:rsidR="00000000" w:rsidRPr="00000000" w:rsidDel="00000000">
        <w:rPr>
          <w:rtl w:val="0"/>
        </w:rPr>
        <w:t xml:space="preserve"> punktā minēto aprīkojumu, tiek reģistrēts Latvijas Kuģu reģistrā, inspekcija pirms kuģa reģistrācijas var veikt pasākumus, ietverot testēšanu un praktiskus demonstrējumus, lai nodrošinātu, ka šo noteikumu 67. punktā minētais aprīkojums ir vismaz tikpat efektīvs kā aprīkojums, kas atbilst atbilstības novērtēšanas procedūrām.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Atbrīvojumi testēšanas un novērtēšanas vajadzībām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Lai pārbaudītu vai novērtētu aprīkojumu, inspekcija var atļaut izmantot uz Latvijas kuģa aprīkojumu, kas neatbilst atbilstības novērtējuma procedūrām vai šo noteikumu </w:t>
      </w:r>
      <w:r w:rsidR="00000000" w:rsidRPr="00000000" w:rsidDel="00000000">
        <w:rPr>
          <w:rtl w:val="0"/>
        </w:rPr>
        <w:t xml:space="preserve">67.</w:t>
      </w:r>
      <w:r w:rsidR="00000000" w:rsidRPr="00000000" w:rsidDel="00000000">
        <w:rPr>
          <w:rtl w:val="0"/>
        </w:rPr>
        <w:t xml:space="preserve"> punktā minētajām prasībām, ja tiek izpildīti šādi nosacījumi: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inspekcija ir izsniegusi sertifikātu, uz kuru pamatojoties ir atļauts uzstādīt aprīkojumu uz Latvijas kuģa, kā arī nosaka ierobežojumus vai noteikumus šī aprīkojuma izmantošanā. Minētajam sertifikātam vienmēr ir jāatrodas uz kuģa;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inspekcija nosaka pēc iespējas īsāku sertifikāta derīguma termiņu, ko uzskata par pietiekamu, lai veiktu aprīkojuma pārbaudi;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pārbaudāmais aprīkojums atbilst normatīvajos aktos par radiofrekvenču spektra izmantošanu noteiktajām prasībām;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aprīkojums, kas atbilst šo noteikumu prasībām un kura vietā tiek izmantots pārbaudāmais aprīkojums, paliek uz kuģa darba stāvoklī gatavs izmantošanai.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Aprīkojumu, kas uzstādīts saskaņā ar šo noteikumu </w:t>
      </w:r>
      <w:r w:rsidR="00000000" w:rsidRPr="00000000" w:rsidDel="00000000">
        <w:rPr>
          <w:rtl w:val="0"/>
        </w:rPr>
        <w:t xml:space="preserve">72.</w:t>
      </w:r>
      <w:r w:rsidR="00000000" w:rsidRPr="00000000" w:rsidDel="00000000">
        <w:rPr>
          <w:rtl w:val="0"/>
        </w:rPr>
        <w:t xml:space="preserve"> punktu, neizmanto tāda aprīkojuma vietā, kas atbilst šo noteikumu prasībām, kā arī neaizstāj šādu aprīkojumu.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Atbrīvojumi ārkārtas apstākļos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nepieciešams nomainīt aprīkojumu uz kuģa ostā, kas atrodas ārpus Eiropas Savienības, un ja ārkārtas apstākļos, ko kuģa īpašnieks pierāda inspekcijai, nav iespējams pietiekami ātri un par atbilstošu samaksu uzstādīt aprīkojumu, uz kura ir stūres rata zīme, Latvijas kuģi var aprīkot ar citu kuģu aprīkojumu, ja tiek izpildītas šādas prasības: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kuģu aprīkojumam ir pievienota dokumentācija, ko izdevusi Starptautiskās Jūrniecības organizācijas (IMO) dalībvalsts, kas ir attiecīgo konvenciju līgumslēdzēja puse, un kas apliecina atbilstību attiecīgajām Starptautiskās Jūrniecības organizācijas (IMO) prasībām;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inspekcija ir informēta par aprīkojuma veidu un raksturojumu;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inspekcija pēc iespējas īsākā laikā nodrošina, ka aprīkojums un tā testēšanas dokumentācija atbilst starptautisko dokumentu un šo noteikumu prasībām;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aprīkojums atbilst normatīvajos aktos par radiofrekvenču spektra izmantošanu noteiktajām prasībām.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ir pierādīts, ka kuģu aprīkojums, uz kura ir stūres rata zīme, nav pieejams tirgū, inspekcija var atļaut aprīkot kuģi ar citu kuģu aprīkojumu, ievērojot šādus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kuģu aprīkojums pēc iespējas atbilst šo noteikumu </w:t>
      </w:r>
      <w:r w:rsidR="00000000" w:rsidRPr="00000000" w:rsidDel="00000000">
        <w:rPr>
          <w:rtl w:val="0"/>
        </w:rPr>
        <w:t xml:space="preserve">4.</w:t>
      </w:r>
      <w:r w:rsidR="00000000" w:rsidRPr="00000000" w:rsidDel="00000000">
        <w:rPr>
          <w:rtl w:val="0"/>
        </w:rPr>
        <w:t xml:space="preserve"> punktā minētajām prasībām un atbilstības novērtēšanas procedūrām;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kuģu aprīkojumam pievieno pagaidu apstiprinājuma sertifikātu, kuru izsniegusi inspekcija vai cita Eiropas Savienības dalībvalsts un kurā norāda:</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aprīkojumu ar stūres rata zīmi, kuru paredzēts aizstāt ar aprīkojumu, kam izsniegts sertifikāts;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apstākļus, kādos ir izsniegts apstiprinājuma sertifikāts, un norādi, ka tirgū nav pieejams aprīkojums, uz kura ir stūres rata zīme;</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precīzi noteiktas projektēšanas, būvniecības un veiktspējas prasības, kuru izpildi Eiropas Savienības dalībvalsts ir apstiprinājusi, aprīkojumam izsniedzot sertifikātu;</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apstiprinājuma procedūrās piemērotās atbilstības novērtēšanas procedūras, ja tādas ir bijušas.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inspekcija izsniedz pagaidu apstiprinājuma sertifikātu, tā nekavējoties informē Satiksmes ministriju. Satiksmes ministrija informē Eiropas Komisiju.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Kuģa drošības aprīkojuma periodiskās pārbaudes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Komersantam, kurš veic kuģa drošības aprīkojuma periodiskās pārbaudes, kā arī tā apkopi, remontu un modernizāciju, inspekcija izsniedz atbilstības apliecību (sertifikātu)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Atbilstības apliecības (sertifikāta) saņemšanai komersants iesniedz inspekcijā šādus dokumentus: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reģistrācijas apliecības kopiju;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aprīkojuma tehniskās un ekspluatācijas dokumentu pilnu komplektu;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tehnoloģijas un kvalitātes kontroles sistēmas aprakstu;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veikšanai un kvalitātes kontrolei norīkotā personāla sarakstu, to kvalifikācijas dokumentu un sertifikātu kopijas;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aprīkojuma marķējumu un izsniedzamo pavaddokumentu paraugus;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pārbaudāmā aprīkojuma ražotāja atzinuma sertifikātu (ja to pieprasa aprīkojuma ražotājs).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Pēc iesnieguma saņemšanas inspekcija pārbauda komersantu, lai pārliecinātos par tā atbilstību normatīvajos aktos par kuģu drošības pārbaudēm noteiktajām prasībām, kā arī Starptautiskās Jūrniecības organizācijas (IMO) Asamblejas 1993. gada 4. novembra rezolūcijai A.761(18) "Rekomendācijas par nosacījumiem piepūšamo glābšanas plostu apkopes staciju atzīšanai" un Starptautiskās Jūrniecības organizācijas (IMO) Kuģošanas drošības komitejas 1996. gada 5. decembra rezolūcijai 61 (67) "Par Starptautiskā kodeksa par ugunsdrošības testu metožu piemērošanu apstiprināšanu".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Komersanta pārbaudes iekārtas un mēraparāti, kas pakļauti valsts metroloģiskajai kontrolei, tiek pārbaudīti atbilstoši normatīvajiem aktiem par mērījumu vienotību.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Veicot aprīkojuma, izstrādājumu, materiālu vai tehnoloģiskā procesa atzīšanu, inspekcija ņem vērā komersanta, klasifikāciju sabiedrību un ārvalstu jūras administrāciju atzinumus.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Inspekcija sagatavo atbilstības apliecību (sertifikātu), kurā norāda: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nosaukumu, adresi un reģistrācijas numuru;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tehnisko dokumentāciju, kas sniedz informāciju par kuģa aprīkojuma konstrukciju, izgatavošanu un ekspluatāciju un atbilstoši kurai tiek sniegts pakalpojums vai veikta ražošana, kā arī norāda, kas tehnisko dokumentāciju ir apstiprinājis;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aprīkojuma vai sniegtā pakalpojuma nosaukumu un apzīmējumu;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atbilstības apliecības (sertifikāta) derīguma termiņu.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Atbilstības apliecību (sertifikātu) izsniedz uz laiku līdz pieciem gadiem. Inspekcijas kuģu kontroles inspektors katru gadu atbilstības apliecību (sertifikātu) apstiprina, veicot apskati un sastādot komersanta apskates aktu. Aktā norāda, kā tiek ievēroti ražošanas nosacījumi un sniegto pakalpojumu veidi.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Atbilstības apliecību (sertifikātu) anulē, ja apskatē tiek konstatēts, ka komersanta darbība, aprīkojums, materiāli vai izstrādājumi neatbilst SOLAS konvencijas un šo noteikumu </w:t>
      </w:r>
      <w:r w:rsidR="00000000" w:rsidRPr="00000000" w:rsidDel="00000000">
        <w:rPr>
          <w:rtl w:val="0"/>
        </w:rPr>
        <w:t xml:space="preserve">79.</w:t>
      </w:r>
      <w:r w:rsidR="00000000" w:rsidRPr="00000000" w:rsidDel="00000000">
        <w:rPr>
          <w:rtl w:val="0"/>
        </w:rPr>
        <w:t xml:space="preserve"> punktā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07.08.2018. noteikumu Nr. 482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Atzīt par spēku zaudējušiem Ministru kabineta 2006. gada 14. marta noteikumus Nr. 198 "Noteikumi par jūras kuģu aprīkojumu" (Latvijas Vēstnesis, 2006, 47. nr.; 2009, 103. nr.; 2010, 41. nr.; 2011, 162. nr.; 2012, 154. nr.; 2013, 158. nr.; 2014, 167. nr.; 2015, 93., 252. nr.).</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Regulā Nr. 2018/414 noteiktajam aprīkojumam stūres rata zīmi var papildināt ar atbilstīgu un uzticamu elektronisko marķējumu līdz 2021. gada 20.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482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Regulā Nr. 2018/414 noteiktajam aprīkojumam stūres rata zīmi var aizstāt ar atbilstīgu un uzticamu elektronisko marķējumu, sākot ar 2023. gada 20. aprīli.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2014. gada 23. jūlija Direktīvas 2014/90/ES par kuģu aprīkojumu un ar ko atceļ Padomes Direktīvu 96/98/EK;</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2021. gada 30. aprīļa Deleģētās direktīvas (ES) 2021/1206, ar ko Eiropas Parlamenta un Padomes Direktīvas 2014/90/ES par kuģu aprīkojumu III pielikumu groza attiecībā uz standartu, kurš piemērojams laboratorijām, ko atbilstības novērtēšanas struktūras izmanto kuģu aprīkojuma atbilstības novērtēšanai.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21-TA-505</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21-TA-505</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noteikumu_konsolidētā_versija_21-TA-505.docx</dc:title>
</cp:coreProperties>
</file>

<file path=docProps/custom.xml><?xml version="1.0" encoding="utf-8"?>
<Properties xmlns="http://schemas.openxmlformats.org/officeDocument/2006/custom-properties" xmlns:vt="http://schemas.openxmlformats.org/officeDocument/2006/docPropsVTypes"/>
</file>