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īstermiņa kredītprocentu dzēšanai pretendentiem, kas nodarbojas ar lauksaimniecības produktu pārstrādi, kā arī arī ar zvejniecību, akvakultūru vai to produktu apstrādi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09.05.2023. noteikumu Nr. 232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 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apliecinājumu par sniegtās informācijas patiesumu.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noteikumu_konsolidētā_versija_p6_26-TA-7.docx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