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11. janvāra rīkojumā Nr. 13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janvāra rīkojumā Nr. 13 "Par finanšu līdzekļu piešķiršanu no valsts budžeta programmas "Līdzekļi neparedzētiem gadījumiem"" (Latvijas Vēstnesis, 2021, 9., 56., 102., 195.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(Valsts sociālās apdrošināšanas aģentūrai) finansējumu, kas nepārsniedz 2 861 077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1.1. 2 841 729 </w:t>
      </w:r>
      <w:r w:rsidR="00000000" w:rsidRPr="00000000" w:rsidDel="00000000">
        <w:rPr>
          <w:i w:val="1"/>
          <w:rtl w:val="0"/>
        </w:rPr>
        <w:t xml:space="preserve">euro</w:t>
      </w:r>
      <w:r w:rsidR="00000000" w:rsidRPr="00000000" w:rsidDel="00000000">
        <w:rPr>
          <w:rtl w:val="0"/>
        </w:rPr>
        <w:t xml:space="preserve">, lai atbilstoši likuma "Par maternitātes un slimības apdrošināšanu" pārejas noteikumu 48. un 49. punktam izmaksātu slimības palīdzības pabalstu laikposmā no 2021. gada 1. janvāra līdz 2021.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1.2. 19 348 </w:t>
      </w:r>
      <w:r w:rsidR="00000000" w:rsidRPr="00000000" w:rsidDel="00000000">
        <w:rPr>
          <w:i w:val="1"/>
          <w:rtl w:val="0"/>
        </w:rPr>
        <w:t xml:space="preserve">euro</w:t>
      </w:r>
      <w:r w:rsidR="00000000" w:rsidRPr="00000000" w:rsidDel="00000000">
        <w:rPr>
          <w:rtl w:val="0"/>
        </w:rPr>
        <w:t xml:space="preserve">, lai segtu izdevumus saistībā ar sociālās apdrošināšanas informācijas sistēmas (SAIS) funkcionalitātes nodrošināšanu."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21-TA-994</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21-TA-994</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rīkojuma_(grozījumu)_projekts_21-TA-994.docx</dc:title>
</cp:coreProperties>
</file>

<file path=docProps/custom.xml><?xml version="1.0" encoding="utf-8"?>
<Properties xmlns="http://schemas.openxmlformats.org/officeDocument/2006/custom-properties" xmlns:vt="http://schemas.openxmlformats.org/officeDocument/2006/docPropsVTypes"/>
</file>