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Noguldījumu garantiju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23-TA-2559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