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274</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2026. gada 19. maijā (prot. Nr. 28 40.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2023. gada 2. maija noteikumos Nr. 220 "Noteikumi par uzņemšanas kārtību profesionālās izglītības programmās un atskaitīšanu no tām"</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Profesionālās izglītības likuma</w:t>
      </w:r>
      <w:r w:rsidR="00000000" w:rsidRPr="00000000" w:rsidDel="00000000">
        <w:rPr>
          <w:rStyle w:val="paragraph"/>
          <w:i w:val="1"/>
          <w:rtl w:val="0"/>
        </w:rPr>
        <w:t xml:space="preserve"> 7. panta 15.</w:t>
      </w:r>
      <w:r w:rsidR="00000000" w:rsidRPr="00000000" w:rsidDel="00000000">
        <w:rPr>
          <w:rStyle w:val="paragraph"/>
          <w:i w:val="1"/>
          <w:vertAlign w:val="superscript"/>
          <w:rtl w:val="0"/>
        </w:rPr>
        <w:t xml:space="preserve">2</w:t>
      </w:r>
      <w:r w:rsidR="00000000" w:rsidRPr="00000000" w:rsidDel="00000000">
        <w:rPr>
          <w:rStyle w:val="paragraph"/>
          <w:i w:val="1"/>
          <w:rtl w:val="0"/>
        </w:rPr>
        <w:t xml:space="preserve"> punktu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2023. gada 2. maija noteikumos Nr. 220 "Noteikumi par uzņemšanas kārtību profesionālās izglītības programmās un atskaitīšanu no tām" (Latvijas Vēstnesis, 2023, 85. nr.; 2025, 135.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Papildināt ar 4.</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1</w:t>
      </w:r>
      <w:r w:rsidR="00000000" w:rsidRPr="00000000" w:rsidDel="00000000">
        <w:rPr>
          <w:rtl w:val="0"/>
        </w:rPr>
        <w:t xml:space="preserve"> Iesniegumu par uzņemšanu profesionālās pamatizglītības, arodizglītības, profesionālās vidējās izglītības vai profesionālās ievirzes programmas apguves uzsākšanai nepilngadīgās personas likumiskais pārstāvis, pilngadīgā persona vai atbildīgā amatpersona ir tiesīga iesniegt personīgi, nosūtot pa pastu, nosūtot elektroniska dokumenta formā uz izglītības iestādes oficiālo elektronisko adresi (e-adresi) vai piesakot to pieteikumu vadības sistēmā, izmantojot valsts pārvaldes pakalpojumu portāla latvija.gov.lv e-pakalpojumu "Pieteikšanās uzņemšanai izglītības iestādēs" (turpmāk – elektroniskā pieteikšanās)."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Papildināt ar 4.</w:t>
      </w:r>
      <w:r w:rsidR="00000000" w:rsidRPr="00000000" w:rsidDel="00000000">
        <w:rPr>
          <w:vertAlign w:val="superscript"/>
          <w:rtl w:val="0"/>
        </w:rPr>
        <w:t xml:space="preserve">2</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2</w:t>
      </w:r>
      <w:r w:rsidR="00000000" w:rsidRPr="00000000" w:rsidDel="00000000">
        <w:rPr>
          <w:rtl w:val="0"/>
        </w:rPr>
        <w:t xml:space="preserve"> Iesniegumu par uzņemšanu profesionālās tālākizglītības un profesionālās pilnveides programmas apguves uzsākšanai nepilngadīgās personas likumiskais pārstāvis, pilngadīgā persona vai atbildīgā amatpersona ir tiesīga iesniegt personīgi, nosūtot pa pastu vai elektroniska dokumenta formā, kas parakstīts ar drošu elektronisko parakstu."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Izteikt 6.1.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"6.1. iepriekš iegūto izglītību apliecinoša dokumenta kopiju vai profesionālo kvalifikāciju apliecinoša dokumenta kopiju, uzrādot izglītības iestādes vadītājam oriģinālu, ja profesionālās izglītības programmas apgūšanai nepieciešama iepriekš iegūta izglītība un minētie dokumenti izsniegti papīra formā;".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Papildināt ar 32.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"32. Izglītības iestādes šo noteikumu 4.</w:t>
      </w:r>
      <w:r w:rsidR="00000000" w:rsidRPr="00000000" w:rsidDel="00000000">
        <w:rPr>
          <w:vertAlign w:val="superscript"/>
          <w:rtl w:val="0"/>
        </w:rPr>
        <w:t xml:space="preserve">1</w:t>
      </w:r>
      <w:r w:rsidR="00000000" w:rsidRPr="00000000" w:rsidDel="00000000">
        <w:rPr>
          <w:rtl w:val="0"/>
        </w:rPr>
        <w:t xml:space="preserve"> punktā minēto elektronisko pieteikšanos nodrošina no 2028. gada 1. marta."</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 aizsardzības ministra pienākumu izpildītāja</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Izglītības un zinātnes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D. Melbārde</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26-TA-814</w:t>
    </w:r>
    <w:r>
      <w:br/>
    </w:r>
    <w:r w:rsidR="00000000" w:rsidRPr="00000000" w:rsidDel="00000000">
      <w:rPr>
        <w:rtl w:val="0"/>
      </w:rPr>
      <w:t xml:space="preserve">Izdrukāts 29.07.2026. 21.17 - 1.0.VK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26-TA-814</w:t>
    </w:r>
    <w:r>
      <w:br/>
    </w:r>
    <w:r w:rsidR="00000000" w:rsidRPr="00000000" w:rsidDel="00000000">
      <w:rPr>
        <w:rtl w:val="0"/>
      </w:rPr>
      <w:t xml:space="preserve">Izdrukāts 29.07.2026. 21.17 - 1.0.VK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noteikumu_(grozījumu)_projekts_26-TA-814.docx</dc:title>
</cp:coreProperties>
</file>

<file path=docProps/custom.xml><?xml version="1.0" encoding="utf-8"?>
<Properties xmlns="http://schemas.openxmlformats.org/officeDocument/2006/custom-properties" xmlns:vt="http://schemas.openxmlformats.org/officeDocument/2006/docPropsVTypes"/>
</file>