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Nacionālajai drošībai nozīmīgu komercsabiedrību, biedrību un nodibinājumu apdraudējuma novēršanas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Nacionālās drošības likuma 39. panta</w:t>
      </w:r>
      <w:r w:rsidR="00000000" w:rsidRPr="00000000" w:rsidDel="00000000">
        <w:rPr>
          <w:rStyle w:val="paragraph"/>
          <w:i w:val="1"/>
          <w:rtl w:val="0"/>
        </w:rPr>
        <w:t xml:space="preserve"> devīto daļu un </w:t>
      </w:r>
      <w:r w:rsidR="00000000" w:rsidRPr="00000000" w:rsidDel="00000000">
        <w:rPr>
          <w:rStyle w:val="paragraph"/>
          <w:i w:val="1"/>
          <w:rtl w:val="0"/>
        </w:rPr>
        <w:t xml:space="preserve">44. panta</w:t>
      </w:r>
      <w:r w:rsidR="00000000" w:rsidRPr="00000000" w:rsidDel="00000000">
        <w:rPr>
          <w:rStyle w:val="paragraph"/>
          <w:i w:val="1"/>
          <w:rtl w:val="0"/>
        </w:rPr>
        <w:t xml:space="preserve"> astoto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institūciju, kurā iesniedzama </w:t>
      </w:r>
      <w:r w:rsidR="00000000" w:rsidRPr="00000000" w:rsidDel="00000000">
        <w:rPr>
          <w:rtl w:val="0"/>
        </w:rPr>
        <w:t xml:space="preserve">Nacionālās drošības likuma 39. panta</w:t>
      </w:r>
      <w:r w:rsidR="00000000" w:rsidRPr="00000000" w:rsidDel="00000000">
        <w:rPr>
          <w:rtl w:val="0"/>
        </w:rPr>
        <w:t xml:space="preserve"> pirmās daļas 4. punktā minētā informācija, iesniedzamās informācijas apjomu un tās iesniegšanas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nacionālajai drošībai nozīmīga komercsabiedrība, biedrība vai nodibinājums iesniedz pieteikumu, lai iegūtu atļauju aizdevuma saņemšanai saskaņā ar </w:t>
      </w:r>
      <w:r w:rsidR="00000000" w:rsidRPr="00000000" w:rsidDel="00000000">
        <w:rPr>
          <w:rtl w:val="0"/>
        </w:rPr>
        <w:t xml:space="preserve">Nacionālās drošības likuma 42.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institūciju, kurā iesniedzams pieteikums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septītajā daļā, </w:t>
      </w:r>
      <w:r w:rsidR="00000000" w:rsidRPr="00000000" w:rsidDel="00000000">
        <w:rPr>
          <w:rtl w:val="0"/>
        </w:rPr>
        <w:t xml:space="preserve">40. panta</w:t>
      </w:r>
      <w:r w:rsidR="00000000" w:rsidRPr="00000000" w:rsidDel="00000000">
        <w:rPr>
          <w:rtl w:val="0"/>
        </w:rPr>
        <w:t xml:space="preserve"> pirmajā daļā, </w:t>
      </w:r>
      <w:r w:rsidR="00000000" w:rsidRPr="00000000" w:rsidDel="00000000">
        <w:rPr>
          <w:rtl w:val="0"/>
        </w:rPr>
        <w:t xml:space="preserve">41. panta</w:t>
      </w:r>
      <w:r w:rsidR="00000000" w:rsidRPr="00000000" w:rsidDel="00000000">
        <w:rPr>
          <w:rtl w:val="0"/>
        </w:rPr>
        <w:t xml:space="preserve"> pirmajā daļā un </w:t>
      </w:r>
      <w:r w:rsidR="00000000" w:rsidRPr="00000000" w:rsidDel="00000000">
        <w:rPr>
          <w:rtl w:val="0"/>
        </w:rPr>
        <w:t xml:space="preserve">42. panta</w:t>
      </w:r>
      <w:r w:rsidR="00000000" w:rsidRPr="00000000" w:rsidDel="00000000">
        <w:rPr>
          <w:rtl w:val="0"/>
        </w:rPr>
        <w:t xml:space="preserve"> pirmajā daļā minēto atļauju saņemšanai, iesniedzamās informācijas apjomu, tās iesniegšanas un izvērtēšanas kārtību, kā arī kārtību, kādā pieņem lēmumu par atļaujas izsniegšanu vai atteikumu to izsniegt;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pieņem un paziņo lēmumu par </w:t>
      </w:r>
      <w:r w:rsidR="00000000" w:rsidRPr="00000000" w:rsidDel="00000000">
        <w:rPr>
          <w:rtl w:val="0"/>
        </w:rPr>
        <w:t xml:space="preserve">Nacionālās drošības likuma 41. panta</w:t>
      </w:r>
      <w:r w:rsidR="00000000" w:rsidRPr="00000000" w:rsidDel="00000000">
        <w:rPr>
          <w:rtl w:val="0"/>
        </w:rPr>
        <w:t xml:space="preserve"> trešajā daļā minēto pienākumu noteikšanu, un paziņojumā par pieņemto lēmumu iekļaujamo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institūciju, kura īsteno Eiropas Parlamenta un Padomes 2019. gada 19. marta Regulā (ES) </w:t>
      </w:r>
      <w:r w:rsidR="00000000" w:rsidRPr="00000000" w:rsidDel="00000000">
        <w:rPr>
          <w:rtl w:val="0"/>
        </w:rPr>
        <w:t xml:space="preserve">2019/452</w:t>
      </w:r>
      <w:r w:rsidR="00000000" w:rsidRPr="00000000" w:rsidDel="00000000">
        <w:rPr>
          <w:rtl w:val="0"/>
        </w:rPr>
        <w:t xml:space="preserve">, ar ko izveido regulējumu ārvalstu tiešo ieguldījumu Savienībā izvērtēšanai (turpmāk – regula Nr. 2019/452), noteikto sadarbības mehānismu starp Eiropas Komisiju un dalībvalstīm (turpmāk – dalībvalstis), kā arī saņemtās informācijas un pieprasījumu apstrādes, izvērtēšanas, izpildes un nosūtīšanas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 pilda kontaktpunkta funkcijas saskaņā ar regulas Nr. </w:t>
      </w:r>
      <w:r w:rsidR="00000000" w:rsidRPr="00000000" w:rsidDel="00000000">
        <w:rPr>
          <w:rtl w:val="0"/>
        </w:rPr>
        <w:t xml:space="preserve">2019/452</w:t>
      </w:r>
      <w:r w:rsidR="00000000" w:rsidRPr="00000000" w:rsidDel="00000000">
        <w:rPr>
          <w:rtl w:val="0"/>
        </w:rPr>
        <w:t xml:space="preserve"> 11. panta 1. punktu, kā arī ir atbildīgā institūcija, kurā ir iesniedzami pieteikumi atļaujas saņemšanai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septīto daļu, </w:t>
      </w:r>
      <w:r w:rsidR="00000000" w:rsidRPr="00000000" w:rsidDel="00000000">
        <w:rPr>
          <w:rtl w:val="0"/>
        </w:rPr>
        <w:t xml:space="preserve">40. panta</w:t>
      </w:r>
      <w:r w:rsidR="00000000" w:rsidRPr="00000000" w:rsidDel="00000000">
        <w:rPr>
          <w:rtl w:val="0"/>
        </w:rPr>
        <w:t xml:space="preserve"> pirmo daļu, </w:t>
      </w:r>
      <w:r w:rsidR="00000000" w:rsidRPr="00000000" w:rsidDel="00000000">
        <w:rPr>
          <w:rtl w:val="0"/>
        </w:rPr>
        <w:t xml:space="preserve">41. panta</w:t>
      </w:r>
      <w:r w:rsidR="00000000" w:rsidRPr="00000000" w:rsidDel="00000000">
        <w:rPr>
          <w:rtl w:val="0"/>
        </w:rPr>
        <w:t xml:space="preserve"> pirmo daļu, </w:t>
      </w:r>
      <w:r w:rsidR="00000000" w:rsidRPr="00000000" w:rsidDel="00000000">
        <w:rPr>
          <w:rtl w:val="0"/>
        </w:rPr>
        <w:t xml:space="preserve">42. panta</w:t>
      </w:r>
      <w:r w:rsidR="00000000" w:rsidRPr="00000000" w:rsidDel="00000000">
        <w:rPr>
          <w:rtl w:val="0"/>
        </w:rPr>
        <w:t xml:space="preserve"> pirmo daļu un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(turpmāk – pieteikums) un </w:t>
      </w:r>
      <w:r w:rsidR="00000000" w:rsidRPr="00000000" w:rsidDel="00000000">
        <w:rPr>
          <w:rtl w:val="0"/>
        </w:rPr>
        <w:t xml:space="preserve">Nacionālās drošības likuma 39. panta</w:t>
      </w:r>
      <w:r w:rsidR="00000000" w:rsidRPr="00000000" w:rsidDel="00000000">
        <w:rPr>
          <w:rtl w:val="0"/>
        </w:rPr>
        <w:t xml:space="preserve"> pirmās daļas 4. punktā minētā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Nacionālajai drošībai nozīmīgā komercsabiedrība, biedrība vai nodibinājums atbilstoši </w:t>
      </w:r>
      <w:r w:rsidR="00000000" w:rsidRPr="00000000" w:rsidDel="00000000">
        <w:rPr>
          <w:rtl w:val="0"/>
        </w:rPr>
        <w:t xml:space="preserve">Nacionālās drošības likuma 39. panta</w:t>
      </w:r>
      <w:r w:rsidR="00000000" w:rsidRPr="00000000" w:rsidDel="00000000">
        <w:rPr>
          <w:rtl w:val="0"/>
        </w:rPr>
        <w:t xml:space="preserve"> pirmās daļas 4. punktam iesniedz attiecīgi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visas komercsabiedrības: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firmu, reģistrācijas numuru un juridisko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atbilstību vismaz vienam no </w:t>
      </w:r>
      <w:r w:rsidR="00000000" w:rsidRPr="00000000" w:rsidDel="00000000">
        <w:rPr>
          <w:rtl w:val="0"/>
        </w:rPr>
        <w:t xml:space="preserve">Nacionālās drošības likuma 37. pantā</w:t>
      </w:r>
      <w:r w:rsidR="00000000" w:rsidRPr="00000000" w:rsidDel="00000000">
        <w:rPr>
          <w:rtl w:val="0"/>
        </w:rPr>
        <w:t xml:space="preserve"> minētajiem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dibinātājiem, dalībniekiem un biedriem;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patiesajiem labuma guvējiem vai netiešās ietekmes ieguvējiem. Ja īstenojas kāds no </w:t>
      </w:r>
      <w:r w:rsidR="00000000" w:rsidRPr="00000000" w:rsidDel="00000000">
        <w:rPr>
          <w:rtl w:val="0"/>
        </w:rPr>
        <w:t xml:space="preserve">Nacionālās drošības likuma 39. panta</w:t>
      </w:r>
      <w:r w:rsidR="00000000" w:rsidRPr="00000000" w:rsidDel="00000000">
        <w:rPr>
          <w:rtl w:val="0"/>
        </w:rPr>
        <w:t xml:space="preserve"> trešajā daļā norādītajiem apstākļiem, informāciju par patieso labuma guvēju var norādīt atbilstoši attiecīgajai daļai;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noslēgtajiem koncerna līgumiem;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kas svarīga saistībā ar šīs sabiedrības darbību nacionālajai drošībai nozīmīgas komercsabiedrības statusā;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papildus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minētajām prasībām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tās pamatkapitālu, kopējo akciju skaitu un nominālvērtību, akciju kategorijām un balsstiesīgajām akcijām;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akcionāru reģistru;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pēdējo akcionāru sapulci saņemto akcionāru sarakstu ar dematerializētajām akcijām no Latvijas Centrālā depozitārija, kā arī informāciju par akcionāru iesniegtajiem paziņojumiem atbilstoši </w:t>
      </w:r>
      <w:r w:rsidR="00000000" w:rsidRPr="00000000" w:rsidDel="00000000">
        <w:rPr>
          <w:rtl w:val="0"/>
        </w:rPr>
        <w:t xml:space="preserve">Finanšu instrumentu tirgus likuma 61. panta</w:t>
      </w:r>
      <w:r w:rsidR="00000000" w:rsidRPr="00000000" w:rsidDel="00000000">
        <w:rPr>
          <w:rtl w:val="0"/>
        </w:rPr>
        <w:t xml:space="preserve"> pirmajai daļai pēc pēdējās akcionāru sapulces;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personām, kuras izmanto netiešo līdzdalību;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vienošanos, kuru akcionāri ir noslēguši par akcionāru tiesību izmantošanu sabiedrības pārvaldībā;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ar ierobežotu atbildību papildus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minētajām prasībām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tās pamatkapitālu, kopējo kapitāla daļu skaitu un nominālvērtību, kapitāla daļu kategorijām un balsstiesībām;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dalībnieku reģistru;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vienošanos, kuru dalībnieki ir noslēguši par dalībnieka tiesību izmantošanu sabiedrības pārvaldībā;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personām, kuras izmanto netiešo līdzdalību;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personālsabiedrība papildus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minētajām prasībām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biedru sarakstu, norādot viņu tiesības un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 reģistrācijas numuru un juridisko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atbilstību vismaz vienam no </w:t>
      </w:r>
      <w:r w:rsidR="00000000" w:rsidRPr="00000000" w:rsidDel="00000000">
        <w:rPr>
          <w:rtl w:val="0"/>
        </w:rPr>
        <w:t xml:space="preserve">Nacionālās drošības likuma 37. pantā</w:t>
      </w:r>
      <w:r w:rsidR="00000000" w:rsidRPr="00000000" w:rsidDel="00000000">
        <w:rPr>
          <w:rtl w:val="0"/>
        </w:rPr>
        <w:t xml:space="preserve"> minētajiem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dibinātājiem;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biedru sarakstu, norādot biedrus, kuriem saskaņā ar statūtiem ir noteiktas kādas īpašas tiesības vai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patiesajiem labuma guvējiem vai netiešās ietekmes ieguvējiem. Ja īstenojas kāds no </w:t>
      </w:r>
      <w:r w:rsidR="00000000" w:rsidRPr="00000000" w:rsidDel="00000000">
        <w:rPr>
          <w:rtl w:val="0"/>
        </w:rPr>
        <w:t xml:space="preserve">Nacionālās drošības likuma 39. panta</w:t>
      </w:r>
      <w:r w:rsidR="00000000" w:rsidRPr="00000000" w:rsidDel="00000000">
        <w:rPr>
          <w:rtl w:val="0"/>
        </w:rPr>
        <w:t xml:space="preserve"> trešajā daļā minētajiem apstākļiem, informāciju par patieso labuma guvēju var norādīt atbilstoši attiecīgajai daļai;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kas svarīga saistībā ar šīs biedrības darbību nacionālajai drošībai nozīmīgas biedrības statusā;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nodibinājums: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 reģistrācijas numuru un juridisko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atbilstību vismaz vienam no </w:t>
      </w:r>
      <w:r w:rsidR="00000000" w:rsidRPr="00000000" w:rsidDel="00000000">
        <w:rPr>
          <w:rtl w:val="0"/>
        </w:rPr>
        <w:t xml:space="preserve">Nacionālās drošības likuma 37. pantā</w:t>
      </w:r>
      <w:r w:rsidR="00000000" w:rsidRPr="00000000" w:rsidDel="00000000">
        <w:rPr>
          <w:rtl w:val="0"/>
        </w:rPr>
        <w:t xml:space="preserve"> minētajiem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patiesajiem labuma guvējiem. Ja īstenojas kāds no </w:t>
      </w:r>
      <w:r w:rsidR="00000000" w:rsidRPr="00000000" w:rsidDel="00000000">
        <w:rPr>
          <w:rtl w:val="0"/>
        </w:rPr>
        <w:t xml:space="preserve">Nacionālās drošības likuma 39. panta</w:t>
      </w:r>
      <w:r w:rsidR="00000000" w:rsidRPr="00000000" w:rsidDel="00000000">
        <w:rPr>
          <w:rtl w:val="0"/>
        </w:rPr>
        <w:t xml:space="preserve"> trešajā daļā minētajiem apstākļiem, informāciju par patieso labuma guvēju var norādīt atbilstoši attiecīgajai daļai;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personām, kas piedalās nodibinājuma pārvaldīšanā, un attiecīgo tiesisko pamatojumu;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saņemtajiem aizņēmumiem;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kas ir svarīga saistībā ar šā nodibinājuma darbību nacionālajai drošībai nozīmīga nodibinājuma statusā.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 kā arī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juridiskai personai un personālsabiedrībai norāda firmu, reģistrācijas numuru un juridisko adresi vai rezidences valsti, ja juridiskā adrese nav zināma, fiziskai personai – vārdu, uzvārdu, personas kodu vai citus personu identificējošus datus, adresi vai rezidences valsti, ja adrese nav zināma, un pilsonību, ja tā ir zināma.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Pieteikumā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septītajā daļā minētās atļaujas saņemšanai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kritiskās infrastruktūras objektu (adrese, klasifikācija);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šo noteikumu 3. punktu informāciju par personu, kura plāno iegūt valdījumā vai īpašumā kritiskās infrastruktūras objektu, un par personu, kura plāno nodot kritiskās infrastruktūras objektu valdījumā vai īpašumā citai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darījuma veidu (pirkums, noma vai cits).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Pieteikumā </w:t>
      </w:r>
      <w:r w:rsidR="00000000" w:rsidRPr="00000000" w:rsidDel="00000000">
        <w:rPr>
          <w:rtl w:val="0"/>
        </w:rPr>
        <w:t xml:space="preserve">Nacionālās drošības likuma 40. panta</w:t>
      </w:r>
      <w:r w:rsidR="00000000" w:rsidRPr="00000000" w:rsidDel="00000000">
        <w:rPr>
          <w:rtl w:val="0"/>
        </w:rPr>
        <w:t xml:space="preserve"> pirmajā daļā minētās atļaujas saņemšanai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nacionālajai drošībai nozīmīgo komercsabiedrību vai biedrību;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w:t>
      </w:r>
      <w:r w:rsidR="00000000" w:rsidRPr="00000000" w:rsidDel="00000000">
        <w:rPr>
          <w:rtl w:val="0"/>
        </w:rPr>
        <w:t xml:space="preserve">Nacionālās drošības likuma 40. panta</w:t>
      </w:r>
      <w:r w:rsidR="00000000" w:rsidRPr="00000000" w:rsidDel="00000000">
        <w:rPr>
          <w:rtl w:val="0"/>
        </w:rPr>
        <w:t xml:space="preserve"> pirmajā daļā minēto personu vai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w:t>
      </w:r>
      <w:r w:rsidR="00000000" w:rsidRPr="00000000" w:rsidDel="00000000">
        <w:rPr>
          <w:rtl w:val="0"/>
        </w:rPr>
        <w:t xml:space="preserve">Nacionālās drošības likuma 40. panta</w:t>
      </w:r>
      <w:r w:rsidR="00000000" w:rsidRPr="00000000" w:rsidDel="00000000">
        <w:rPr>
          <w:rtl w:val="0"/>
        </w:rPr>
        <w:t xml:space="preserve"> pirmajā daļā minētās personas vai personu patiesajiem labuma guvējiem vai netiešās ietekmes ieguvējiem. Ja īstenojas kāds no </w:t>
      </w:r>
      <w:r w:rsidR="00000000" w:rsidRPr="00000000" w:rsidDel="00000000">
        <w:rPr>
          <w:rtl w:val="0"/>
        </w:rPr>
        <w:t xml:space="preserve">Nacionālās drošības likuma 39. panta</w:t>
      </w:r>
      <w:r w:rsidR="00000000" w:rsidRPr="00000000" w:rsidDel="00000000">
        <w:rPr>
          <w:rtl w:val="0"/>
        </w:rPr>
        <w:t xml:space="preserve"> trešajā daļā minētajiem apstākļiem, informāciju par patieso labuma guvēju var norādīt atbilstoši attiecīgajai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personām, kuras izmantos netiešo līdzdalību nacionālajai drošībai nozīmīgā komercsabiedrībā vai biedrībā, ja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minētā persona iegūs būtisko līdzdalību vai izšķirošo ietekmi attiecīgajā nacionālajai drošībai nozīmīgā komercsabiedrībā vai biedrībā;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līdzdalības vai izšķirošas ietekmes iegūšanas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shematiski attēlotu: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nacionālajai drošībai nozīmīgas kapitālsabiedrības īpašnieku struktūru pirms un pēc plānotās būtiskās līdzdalības vai izšķirošās ietekmes iegūšanas;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nacionālajai drošībai nozīmīgas personālsabiedrības vai biedrības biedru kontroles ķēdi līdz patiesajiem labuma guvējiem vai netiešās ietekmes ieguvējiem pirms un pēc plānotās biedra statusa iegūšanas.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Pieteikumā </w:t>
      </w:r>
      <w:r w:rsidR="00000000" w:rsidRPr="00000000" w:rsidDel="00000000">
        <w:rPr>
          <w:rtl w:val="0"/>
        </w:rPr>
        <w:t xml:space="preserve">Nacionālās drošības likuma 41. panta</w:t>
      </w:r>
      <w:r w:rsidR="00000000" w:rsidRPr="00000000" w:rsidDel="00000000">
        <w:rPr>
          <w:rtl w:val="0"/>
        </w:rPr>
        <w:t xml:space="preserve"> pirmajā daļā minētās atļaujas saņemšanai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nacionālajai drošībai nozīmīgu komercsabiedrību vai biedrību;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w:t>
      </w:r>
      <w:r w:rsidR="00000000" w:rsidRPr="00000000" w:rsidDel="00000000">
        <w:rPr>
          <w:rtl w:val="0"/>
        </w:rPr>
        <w:t xml:space="preserve">Nacionālās drošības likuma 41. panta</w:t>
      </w:r>
      <w:r w:rsidR="00000000" w:rsidRPr="00000000" w:rsidDel="00000000">
        <w:rPr>
          <w:rtl w:val="0"/>
        </w:rPr>
        <w:t xml:space="preserve"> pirmajā daļā minēto personu vai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patiesā labuma guvēja vai netiešās ietekmes ieguvēja maiņu;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shematiski attēlotu: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nacionālajai drošībai nozīmīgas kapitālsabiedrības īpašnieku struktūru pirms un pēc patiesā labuma guvēja vai netiešās ietekmes ieguvēja maiņas;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nacionālajai drošībai nozīmīgas biedrības vai personālsabiedrības biedru kontroles ķēdi līdz patiesajiem labuma guvējiem vai netiešās ietekmes ieguvējiem pirms un pēc patiesā labuma guvēja vai netiešās ietekmes ieguvēja 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Pieteikumā </w:t>
      </w:r>
      <w:r w:rsidR="00000000" w:rsidRPr="00000000" w:rsidDel="00000000">
        <w:rPr>
          <w:rtl w:val="0"/>
        </w:rPr>
        <w:t xml:space="preserve">Nacionālās drošības likuma 42. panta</w:t>
      </w:r>
      <w:r w:rsidR="00000000" w:rsidRPr="00000000" w:rsidDel="00000000">
        <w:rPr>
          <w:rtl w:val="0"/>
        </w:rPr>
        <w:t xml:space="preserve"> pirmajā daļā minētās atļaujas saņemšanai nacionālajai drošībai nozīmīga kapitālsabiedrība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nacionālajai drošībai nozīmīgu kapitālsabiedrību (firmu un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saskaņā ar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 par nacionālajai drošībai nozīmīgas kapitālsabiedrības uzņēmuma ieguvēju;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nododamu nacionālajai drošībai nozīmīgas kapitālsabiedrības uzņēmumu un tajā ietilpstošiem aktīviem, kas tiek izmantoti </w:t>
      </w:r>
      <w:r w:rsidR="00000000" w:rsidRPr="00000000" w:rsidDel="00000000">
        <w:rPr>
          <w:rtl w:val="0"/>
        </w:rPr>
        <w:t xml:space="preserve">Nacionālās drošības likuma 37. pantā</w:t>
      </w:r>
      <w:r w:rsidR="00000000" w:rsidRPr="00000000" w:rsidDel="00000000">
        <w:rPr>
          <w:rtl w:val="0"/>
        </w:rPr>
        <w:t xml:space="preserve"> minētās darbības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nacionālajai drošībai nozīmīgas kapitālsabiedrības uzņēmuma pārejas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shematiski attēlotu nacionālajai drošībai nozīmīgas kapitālsabiedrības uzņēmuma ieguvēja īpašnieku struktūru.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Pieteikumā </w:t>
      </w:r>
      <w:r w:rsidR="00000000" w:rsidRPr="00000000" w:rsidDel="00000000">
        <w:rPr>
          <w:rtl w:val="0"/>
        </w:rPr>
        <w:t xml:space="preserve">Nacionālās drošības likuma 42.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minētās atļaujas saņemšanai nacionālajai drošībai nozīmīga komercsabiedrība, biedrība vai nodibinājums saskaņā ar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 norāda informāciju par personu, kas izsniedz aizdevumu, un pievieno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līguma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operatīvo finanšu pārskatu, kas sagatavots par periodu no pārskata gada sākuma līdz iepriekšējā mēneša beigām pirms pieteikuma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iepriekšējā gada finanšu pārskatu.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pieteikumu iesniedz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septītajā daļā, </w:t>
      </w:r>
      <w:r w:rsidR="00000000" w:rsidRPr="00000000" w:rsidDel="00000000">
        <w:rPr>
          <w:rtl w:val="0"/>
        </w:rPr>
        <w:t xml:space="preserve">40. panta</w:t>
      </w:r>
      <w:r w:rsidR="00000000" w:rsidRPr="00000000" w:rsidDel="00000000">
        <w:rPr>
          <w:rtl w:val="0"/>
        </w:rPr>
        <w:t xml:space="preserve"> pirmajā daļā un </w:t>
      </w:r>
      <w:r w:rsidR="00000000" w:rsidRPr="00000000" w:rsidDel="00000000">
        <w:rPr>
          <w:rtl w:val="0"/>
        </w:rPr>
        <w:t xml:space="preserve">42. panta</w:t>
      </w:r>
      <w:r w:rsidR="00000000" w:rsidRPr="00000000" w:rsidDel="00000000">
        <w:rPr>
          <w:rtl w:val="0"/>
        </w:rPr>
        <w:t xml:space="preserve"> pirmajā daļā minētās atļaujas saņemšanai par ārvalstu tiešo ieguldījumu saskaņā ar regulas Nr. </w:t>
      </w:r>
      <w:r w:rsidR="00000000" w:rsidRPr="00000000" w:rsidDel="00000000">
        <w:rPr>
          <w:rtl w:val="0"/>
        </w:rPr>
        <w:t xml:space="preserve">2019/452</w:t>
      </w:r>
      <w:r w:rsidR="00000000" w:rsidRPr="00000000" w:rsidDel="00000000">
        <w:rPr>
          <w:rtl w:val="0"/>
        </w:rPr>
        <w:t xml:space="preserve"> 2. panta 1. punktu, tad papildus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 sniedz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ārvalstu ieguldītāju: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pamatdarbības veids atbilstoši statistiskās klasifikācijas NACE kodam;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dalībvalstis, kurās ar meitas uzņēmumu vai filiāļu starpniecību tas veic saimniecisko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gada apgrozījums par iepriekšējo fiskālo gadu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darījuma finansējuma avots;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darījuma ietekme uz Eiropas Savienības interešu projektiem vai programmām atbilstoši regulas Nr. </w:t>
      </w:r>
      <w:r w:rsidR="00000000" w:rsidRPr="00000000" w:rsidDel="00000000">
        <w:rPr>
          <w:rtl w:val="0"/>
        </w:rPr>
        <w:t xml:space="preserve">2019/452</w:t>
      </w:r>
      <w:r w:rsidR="00000000" w:rsidRPr="00000000" w:rsidDel="00000000">
        <w:rPr>
          <w:rtl w:val="0"/>
        </w:rPr>
        <w:t xml:space="preserve"> pielikumam;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darījums ir izvērtēts, vai tas ir pakļauts izvērtēšanai vai citai pārbaudei saskaņā ar citu dalībvalstu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vai darījumam ir piemērojama Padomes 2004. gada 20. janvāra Regula (EK) Nr. </w:t>
      </w:r>
      <w:r w:rsidR="00000000" w:rsidRPr="00000000" w:rsidDel="00000000">
        <w:rPr>
          <w:rtl w:val="0"/>
        </w:rPr>
        <w:t xml:space="preserve">139/2004</w:t>
      </w:r>
      <w:r w:rsidR="00000000" w:rsidRPr="00000000" w:rsidDel="00000000">
        <w:rPr>
          <w:rtl w:val="0"/>
        </w:rPr>
        <w:t xml:space="preserve"> par kontroli pār uzņēmumu koncentrāciju (EK Apvienošanās Regula);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komercsabiedrību, biedrību vai nodibinājumu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pamatdarbības veids atbilstoši statistiskās klasifikācijas NACE kodam;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dalībvalstis, kurās ar meitas uzņēmumu vai filiāļu starpniecību tā veic saimniecisko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gada apgrozījums par iepriekšējo fiskālo gadu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darbinieku skaits saskaņā ar pēdējā gada pārskatu;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saņemtais finansējums no Eiropas Savienības interešu projektiem un programmām, kā arī informācija par darījuma attiecībām Eiropas Savienības interešu projektos vai programmās saskaņā ar regulas Nr. </w:t>
      </w:r>
      <w:r w:rsidR="00000000" w:rsidRPr="00000000" w:rsidDel="00000000">
        <w:rPr>
          <w:rtl w:val="0"/>
        </w:rPr>
        <w:t xml:space="preserve">2019/452</w:t>
      </w:r>
      <w:r w:rsidR="00000000" w:rsidRPr="00000000" w:rsidDel="00000000">
        <w:rPr>
          <w:rtl w:val="0"/>
        </w:rPr>
        <w:t xml:space="preserve">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Ekonomikas ministrijā nevar iesniegt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vai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tā norāda pamatojumu, kādēļ minēto informāciju nevar iesniegt. Personai ir pienākums sniegt informāciju, tiklīdz tas ir iespējams.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pēc savas iniciatīvas vai pamatojoties uz valsts drošības iestāžu pieprasījumu, var pieprasīt no pieteikuma iesniedzēja vai ārvalstu tiešā ieguldītāja papildu informāciju, skaidrojumus un dokumentus, kas nepieciešami pieteikuma izvērtēšanai vai informācijas sniegšanai Eiropas Komisijai un dalībvalstīm saskaņā ar regulas Nr. </w:t>
      </w:r>
      <w:r w:rsidR="00000000" w:rsidRPr="00000000" w:rsidDel="00000000">
        <w:rPr>
          <w:rtl w:val="0"/>
        </w:rPr>
        <w:t xml:space="preserve">2019/452</w:t>
      </w:r>
      <w:r w:rsidR="00000000" w:rsidRPr="00000000" w:rsidDel="00000000">
        <w:rPr>
          <w:rtl w:val="0"/>
        </w:rPr>
        <w:t xml:space="preserve"> 6. panta 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Ekonomikas ministrija saņemto pieteikumu nekavējoties nosūta: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iestādēm atzinuma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Komisijai atzinuma sniegšanai un dalībvalstīm komentāru sniegšanai, kā arī Ārlietu ministrijai informācijai, ja pieteikums ir saistīts ar ārvalstu tiešajiem ieguldījumiem. Ja nacionālās drošības vai sabiedriskās kārtības dēļ ir jārīkojas nekavējoties, Ekonomikas ministrija nosūta pieteikumu Eiropas Komisijai un dalībvalstīm, ievērojot regulas Nr. </w:t>
      </w:r>
      <w:r w:rsidR="00000000" w:rsidRPr="00000000" w:rsidDel="00000000">
        <w:rPr>
          <w:rtl w:val="0"/>
        </w:rPr>
        <w:t xml:space="preserve">2019/452</w:t>
      </w:r>
      <w:r w:rsidR="00000000" w:rsidRPr="00000000" w:rsidDel="00000000">
        <w:rPr>
          <w:rtl w:val="0"/>
        </w:rPr>
        <w:t xml:space="preserve"> 6. panta 8. punkta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 gadījumā atzinumu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Latvijas Republikā reģistrētu komercsabiedrību, biedrību, nodibinājumu, ja tās īpašumā vai valdījumā atrodas kritiskā infrastruktūra, – valsts drošības iestāde, kura saskaņā ar normatīvajiem aktiem kritiskās infrastruktūras apzināšanas, drošības pasākumu un darbības nepārtrauktības plānošanas un īstenošanas jomā ir atbildīga par konkrētās kritiskās infrastruktūras, tajā skaitā Eiropas kritiskās infrastruktūras, drošības pasākumu īstenošanas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Nacionālās drošības likuma 37. panta</w:t>
      </w:r>
      <w:r w:rsidR="00000000" w:rsidRPr="00000000" w:rsidDel="00000000">
        <w:rPr>
          <w:rtl w:val="0"/>
        </w:rPr>
        <w:t xml:space="preserve"> 1., 2., 3., 4., 6. un 11. punktā minētajos gadījumos – Satversmes aizsardzības birojs un Valsts drošības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drošības likuma 37. panta</w:t>
      </w:r>
      <w:r w:rsidR="00000000" w:rsidRPr="00000000" w:rsidDel="00000000">
        <w:rPr>
          <w:rtl w:val="0"/>
        </w:rPr>
        <w:t xml:space="preserve"> 5., 7. un 8. punktā minētajos gadījumos – Valsts drošības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Nacionālās drošības likuma 37. panta</w:t>
      </w:r>
      <w:r w:rsidR="00000000" w:rsidRPr="00000000" w:rsidDel="00000000">
        <w:rPr>
          <w:rtl w:val="0"/>
        </w:rPr>
        <w:t xml:space="preserve"> 9. punktā minētajā gadījumā – Militārās izlūkošanas un drošības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Nacionālās drošības likuma 37. panta</w:t>
      </w:r>
      <w:r w:rsidR="00000000" w:rsidRPr="00000000" w:rsidDel="00000000">
        <w:rPr>
          <w:rtl w:val="0"/>
        </w:rPr>
        <w:t xml:space="preserve"> 10. un 13. punktā minētajos gadījumos – visas valsts drošības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Nacionālās drošības likuma 37. panta</w:t>
      </w:r>
      <w:r w:rsidR="00000000" w:rsidRPr="00000000" w:rsidDel="00000000">
        <w:rPr>
          <w:rtl w:val="0"/>
        </w:rPr>
        <w:t xml:space="preserve"> 12. punktā minētajā gadījumā – Satversmes aizsardzības birojs.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valsts drošības iestāde atzinumā norāda, vai atļaujas izsniegšana neapdraud nacionālās drošības vai sabiedriskās kārtības intereses. Ja citas valsts drošības iestādes rīcībā ir informācija, kas liecina, ka atļaujas izsniegšana var apdraudēt nacionālās drošības vai sabiedriskās kartības intereses, par konstatētajiem faktiem tā informē attiecīgo valsts drošības iestādi, kuras kompetencē ir izskatīt pieteikumu.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Ekonomikas ministrija nosūta: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informācijai valsts drošības iestādēm un Ārlietu ministrijai informāciju par Eiropas Komisijas nodomu sniegt atzinumu un dalībvalstu nodomu sniegt komentārus par pieteikumu saskaņā ar regulas Nr. </w:t>
      </w:r>
      <w:r w:rsidR="00000000" w:rsidRPr="00000000" w:rsidDel="00000000">
        <w:rPr>
          <w:rtl w:val="0"/>
        </w:rPr>
        <w:t xml:space="preserve">2019/452</w:t>
      </w:r>
      <w:r w:rsidR="00000000" w:rsidRPr="00000000" w:rsidDel="00000000">
        <w:rPr>
          <w:rtl w:val="0"/>
        </w:rPr>
        <w:t xml:space="preserve"> 6. panta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iestādēm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atzinuma sniegšanai un Ārlietu ministrijai informācijai no Eiropas Komisijas saņemto atzinumu par pieteikumu saskaņā ar regulas Nr. </w:t>
      </w:r>
      <w:r w:rsidR="00000000" w:rsidRPr="00000000" w:rsidDel="00000000">
        <w:rPr>
          <w:rtl w:val="0"/>
        </w:rPr>
        <w:t xml:space="preserve">2019/452</w:t>
      </w:r>
      <w:r w:rsidR="00000000" w:rsidRPr="00000000" w:rsidDel="00000000">
        <w:rPr>
          <w:rtl w:val="0"/>
        </w:rPr>
        <w:t xml:space="preserve"> 6. panta 3. punktu un no dalībvalstīm saņemtos komentārus par pieteikumu saskaņā ar regulas Nr. </w:t>
      </w:r>
      <w:r w:rsidR="00000000" w:rsidRPr="00000000" w:rsidDel="00000000">
        <w:rPr>
          <w:rtl w:val="0"/>
        </w:rPr>
        <w:t xml:space="preserve">2019/452</w:t>
      </w:r>
      <w:r w:rsidR="00000000" w:rsidRPr="00000000" w:rsidDel="00000000">
        <w:rPr>
          <w:rtl w:val="0"/>
        </w:rPr>
        <w:t xml:space="preserve"> 6. panta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Ekonomikas ministrija sagatavo un ekonomikas ministrs iesniedz izskatīšanai steidzamības kārtībā Ministru kabinetā lēmumprojektu: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atļaujas izsniegšanu vai atteikumu to izsniegt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septīto daļu, </w:t>
      </w:r>
      <w:r w:rsidR="00000000" w:rsidRPr="00000000" w:rsidDel="00000000">
        <w:rPr>
          <w:rtl w:val="0"/>
        </w:rPr>
        <w:t xml:space="preserve">40. panta</w:t>
      </w:r>
      <w:r w:rsidR="00000000" w:rsidRPr="00000000" w:rsidDel="00000000">
        <w:rPr>
          <w:rtl w:val="0"/>
        </w:rPr>
        <w:t xml:space="preserve"> pirmo daļu, </w:t>
      </w:r>
      <w:r w:rsidR="00000000" w:rsidRPr="00000000" w:rsidDel="00000000">
        <w:rPr>
          <w:rtl w:val="0"/>
        </w:rPr>
        <w:t xml:space="preserve">41. panta</w:t>
      </w:r>
      <w:r w:rsidR="00000000" w:rsidRPr="00000000" w:rsidDel="00000000">
        <w:rPr>
          <w:rtl w:val="0"/>
        </w:rPr>
        <w:t xml:space="preserve"> pirmo daļu, </w:t>
      </w:r>
      <w:r w:rsidR="00000000" w:rsidRPr="00000000" w:rsidDel="00000000">
        <w:rPr>
          <w:rtl w:val="0"/>
        </w:rPr>
        <w:t xml:space="preserve">42. panta</w:t>
      </w:r>
      <w:r w:rsidR="00000000" w:rsidRPr="00000000" w:rsidDel="00000000">
        <w:rPr>
          <w:rtl w:val="0"/>
        </w:rPr>
        <w:t xml:space="preserve"> pirmo daļu un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pienākumu: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nacionālajai drošībai nozīmīgās kapitālsabiedrības dalībniekiem vai akcionāriem atsavināt pamatkapitāla daļas vai akcijas;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izbeigt netiešo līdzdalību nacionālajai drošībai nozīmīgā komercsabiedrībā vai biedrībā;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personālsabiedrības vai biedrības biedriem izstāties no personālsabiedrības vai biedrības.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Ministru kabineta lēmumu Ekonomikas ministrija paziņo atbilstoši </w:t>
      </w:r>
      <w:r w:rsidR="00000000" w:rsidRPr="00000000" w:rsidDel="00000000">
        <w:rPr>
          <w:rtl w:val="0"/>
        </w:rPr>
        <w:t xml:space="preserve">Paziņošanas likumam</w:t>
      </w:r>
      <w:r w:rsidR="00000000" w:rsidRPr="00000000" w:rsidDel="00000000">
        <w:rPr>
          <w:rtl w:val="0"/>
        </w:rPr>
        <w:t xml:space="preserve">. Ja Ministru kabineta lēmums satur valsts noslēpumu, lēmumu paziņo izraksta veidā, izrakstā iekļaujot tās lēmuma daļas, kas nesatur valsts noslēpumu.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Ekonomikas ministrija saņem informāciju par ārvalstu tiešo ieguldījumu, kuru izvērtē citā dalībvalstī: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saņemto informāciju nosūta valsts drošības iestādēm, kā arī Ārlietu ministrijai informācijai. Valsts drošības iestādes septiņu darbdienu laikā izvērtē, vai ārvalstu tiešais ieguldījums apdraud nacionālo drošību un sabiedrisko kārtību, un informē Ekonomikas ministriju par nodomu sniegt atzinumu par ārvalstu tiešo ieguldījumu citā dalībvalstī, ja tas apdraud nacionālās drošības vai sabiedriskās kārtības intereses. Atzinumu par ārvalstu tiešo ieguldījumu valsts drošības iestādes sniedz Ekonomikas ministrijai ne vēlāk kā 15 darbdienu laikā pēc informācijas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iestādes pēc iespējas agrāk, bet ne vēlāk kā 10 darbdienu laikā pēc informācijas saņemšanas izvērtē to un sniedz Ekonomikas ministrijai atzinumu par ārvalstu tiešo ieguldījumu, ja dalībvalsts, kas izvērtē ārvalstu tiešo ieguldījumu, saskaņā ar regulas Nr. </w:t>
      </w:r>
      <w:r w:rsidR="00000000" w:rsidRPr="00000000" w:rsidDel="00000000">
        <w:rPr>
          <w:rtl w:val="0"/>
        </w:rPr>
        <w:t xml:space="preserve">2019/452</w:t>
      </w:r>
      <w:r w:rsidR="00000000" w:rsidRPr="00000000" w:rsidDel="00000000">
        <w:rPr>
          <w:rtl w:val="0"/>
        </w:rPr>
        <w:t xml:space="preserve"> 6. panta 8. punktu uzskata, ka nacionālās drošības vai sabiedriskās kārtības dēļ ir jārīkojas nekavējoties;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nekavējoties pēc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informācijas saņemšanas par nodomu sniegt atzinumu saskaņā ar regulas Nr. </w:t>
      </w:r>
      <w:r w:rsidR="00000000" w:rsidRPr="00000000" w:rsidDel="00000000">
        <w:rPr>
          <w:rtl w:val="0"/>
        </w:rPr>
        <w:t xml:space="preserve">2019/452</w:t>
      </w:r>
      <w:r w:rsidR="00000000" w:rsidRPr="00000000" w:rsidDel="00000000">
        <w:rPr>
          <w:rtl w:val="0"/>
        </w:rPr>
        <w:t xml:space="preserve"> 6. panta 6. punktu paziņo dalībvalstij, kura izvērtē ārvalstu tiešo ieguldījumu, un Eiropas Komisijai par nodomu sniegt komentārus, kā arī informē par to Ārlietu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 nekavējoties pēc šo noteikumu </w:t>
      </w:r>
      <w:r w:rsidR="00000000" w:rsidRPr="00000000" w:rsidDel="00000000">
        <w:rPr>
          <w:rtl w:val="0"/>
        </w:rPr>
        <w:t xml:space="preserve">19.1.</w:t>
      </w:r>
      <w:r w:rsidR="00000000" w:rsidRPr="00000000" w:rsidDel="00000000">
        <w:rPr>
          <w:rtl w:val="0"/>
        </w:rPr>
        <w:t xml:space="preserve"> vai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 atzinuma saņemšanas saskaņā ar regulas Nr. </w:t>
      </w:r>
      <w:r w:rsidR="00000000" w:rsidRPr="00000000" w:rsidDel="00000000">
        <w:rPr>
          <w:rtl w:val="0"/>
        </w:rPr>
        <w:t xml:space="preserve">2019/452</w:t>
      </w:r>
      <w:r w:rsidR="00000000" w:rsidRPr="00000000" w:rsidDel="00000000">
        <w:rPr>
          <w:rtl w:val="0"/>
        </w:rPr>
        <w:t xml:space="preserve"> 6. panta 7. vai 8. punktu sagatavo un nosūta komentārus dalībvalstij, kura izvērtē ārvalstu tiešo ieguldījumu, un Eiropas Komisijai, kā arī Ārlietu ministrijai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saskaņā ar regulas Nr. </w:t>
      </w:r>
      <w:r w:rsidR="00000000" w:rsidRPr="00000000" w:rsidDel="00000000">
        <w:rPr>
          <w:rtl w:val="0"/>
        </w:rPr>
        <w:t xml:space="preserve">2019/452</w:t>
      </w:r>
      <w:r w:rsidR="00000000" w:rsidRPr="00000000" w:rsidDel="00000000">
        <w:rPr>
          <w:rtl w:val="0"/>
        </w:rPr>
        <w:t xml:space="preserve"> 7. panta 5. punktu no Eiropas Komisijas vai dalībvalsts saņemts informācijas pieprasījums par tādu ārvalstu tiešo ieguldījumu, kuru neizvērtē saskaņā ar </w:t>
      </w:r>
      <w:r w:rsidR="00000000" w:rsidRPr="00000000" w:rsidDel="00000000">
        <w:rPr>
          <w:rtl w:val="0"/>
        </w:rPr>
        <w:t xml:space="preserve">Nacionālās drošības likuma</w:t>
      </w:r>
      <w:r w:rsidR="00000000" w:rsidRPr="00000000" w:rsidDel="00000000">
        <w:rPr>
          <w:rtl w:val="0"/>
        </w:rPr>
        <w:t xml:space="preserve"> VI nodaļas noteikumiem, Ekonomikas ministrija, ja tās rīcībā nav pieprasītās informācijas, nekavējoties nosūta informācijas pieprasījumu komercsabiedrībai, kurā ārvalstu tiešais ieguldījums ir veikts, un attiecīgajam ārvalstu tiešajam ieguldītājam. Minētās personas pieprasīto informāciju iesniedz Ekonomikas ministrijā 10 darbdienu laikā pēc pieprasījuma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Ekonomikas ministrija nekavējoties nosūta valsts drošības iestādēm, kā arī Ārlietu ministrijai informācijai saskaņā ar regulas Nr. </w:t>
      </w:r>
      <w:r w:rsidR="00000000" w:rsidRPr="00000000" w:rsidDel="00000000">
        <w:rPr>
          <w:rtl w:val="0"/>
        </w:rPr>
        <w:t xml:space="preserve">2019/452</w:t>
      </w:r>
      <w:r w:rsidR="00000000" w:rsidRPr="00000000" w:rsidDel="00000000">
        <w:rPr>
          <w:rtl w:val="0"/>
        </w:rPr>
        <w:t xml:space="preserve"> 7. panta 2. punktu no Eiropas Komisijas saņemto atzinumu vai saskaņā ar regulas Nr. </w:t>
      </w:r>
      <w:r w:rsidR="00000000" w:rsidRPr="00000000" w:rsidDel="00000000">
        <w:rPr>
          <w:rtl w:val="0"/>
        </w:rPr>
        <w:t xml:space="preserve">2019/452</w:t>
      </w:r>
      <w:r w:rsidR="00000000" w:rsidRPr="00000000" w:rsidDel="00000000">
        <w:rPr>
          <w:rtl w:val="0"/>
        </w:rPr>
        <w:t xml:space="preserve"> 7. panta 1. punktu no dalībvalsts saņemtos komentārus par tādu ārvalstu tiešo ieguldījumu, kuru neizvērtē saskaņā ar </w:t>
      </w:r>
      <w:r w:rsidR="00000000" w:rsidRPr="00000000" w:rsidDel="00000000">
        <w:rPr>
          <w:rtl w:val="0"/>
        </w:rPr>
        <w:t xml:space="preserve">Nacionālās drošības likuma</w:t>
      </w:r>
      <w:r w:rsidR="00000000" w:rsidRPr="00000000" w:rsidDel="00000000">
        <w:rPr>
          <w:rtl w:val="0"/>
        </w:rPr>
        <w:t xml:space="preserve"> VI nodaļas noteikumiem. Valsts drošības iestādes mēneša laikā pēc pieprasījuma saņemšanas sniedz Ekonomikas ministrijai un, ja nepieciešams, ministrijām, kuras ir atbildīgas par attiecīgās valsts pārvaldes nozares politikas izstrādi, atzinumu par to, vai ārvalstu tiešais ieguldījums neapdraud nacionālās drošības vai sabiedriskās kārtības intereses.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 gadījumā Eiropas Komisija ir sniegusi atzinumu vai dalībvalsts ir sniegusi komentārus par tādu ārvalstu tiešo ieguldījumu, kuru neizvērtē saskaņā ar </w:t>
      </w:r>
      <w:r w:rsidR="00000000" w:rsidRPr="00000000" w:rsidDel="00000000">
        <w:rPr>
          <w:rtl w:val="0"/>
        </w:rPr>
        <w:t xml:space="preserve">Nacionālās drošības likuma</w:t>
      </w:r>
      <w:r w:rsidR="00000000" w:rsidRPr="00000000" w:rsidDel="00000000">
        <w:rPr>
          <w:rtl w:val="0"/>
        </w:rPr>
        <w:t xml:space="preserve"> VI nodaļas noteikumiem, bet tas varētu ietekmēt Eiropas Savienības interešu projektus un programmas saskaņā ar regulas Nr. </w:t>
      </w:r>
      <w:r w:rsidR="00000000" w:rsidRPr="00000000" w:rsidDel="00000000">
        <w:rPr>
          <w:rtl w:val="0"/>
        </w:rPr>
        <w:t xml:space="preserve">2019/452</w:t>
      </w:r>
      <w:r w:rsidR="00000000" w:rsidRPr="00000000" w:rsidDel="00000000">
        <w:rPr>
          <w:rtl w:val="0"/>
        </w:rPr>
        <w:t xml:space="preserve"> pielikumu, valsts drošības iestādes 15 darbdienu laikā pēc pieprasījuma saņemšanas sniedz Ekonomikas ministrijai, kā arī Ārlietu ministrijai informācijai atzinumu par to, vai minētais darījums apdraud nacionālās drošības vai sabiedriskās kārtības intereses, un, ja nepieciešams, atbilstoši kompetencei informē par to ministrijas, kuras ir atbildīgas par attiecīgās valsts pārvaldes nozares politikas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no ministrijas, kura ir atbildīga par attiecīgās valsts pārvaldes nozares politikas izstrādi, saņemta informācija par tādu ārvalstu tiešo ieguldījumu, kuru neizvērtē citā dalībvalstī, un tajā ir norādīts pamatojums iespējamam nacionālās drošības interešu vai sabiedriskās kārtības apdraudējumam: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nekavējoties to nosūta valsts drošības iestādēm atzinuma sniegšanai, kā arī Ārlietu ministrijai informācijai. Valsts drošības iestādes mēneša laikā pēc pieprasījuma saņemšanas sniedz atzinumu, norādot, vai ārvalstu tiešais ieguldījums neapdraud nacionālās drošības vai sabiedriskās kārtības intereses;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 atzinumā norādīts, ka ārvalstu tiešais ieguldījums apdraud nacionālās drošības vai sabiedriskās kārtības intereses, Ekonomikas ministrija mēneša laikā pēc minētā atzinuma saņemšanas saskaņā ar regulas Nr. </w:t>
      </w:r>
      <w:r w:rsidR="00000000" w:rsidRPr="00000000" w:rsidDel="00000000">
        <w:rPr>
          <w:rtl w:val="0"/>
        </w:rPr>
        <w:t xml:space="preserve">2019/452</w:t>
      </w:r>
      <w:r w:rsidR="00000000" w:rsidRPr="00000000" w:rsidDel="00000000">
        <w:rPr>
          <w:rtl w:val="0"/>
        </w:rPr>
        <w:t xml:space="preserve"> 7. pantu sagatavo un nosūta komentārus dalībvalstij, kura neizvērtē ārvalstu tiešo ieguldījumu, un Eiropas Komisijai, kā arī Ārlietu ministrijai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nekavējoties pēc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 atzinuma saņemšanas vai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komentāru nosūtīšanas informē attiecīgo ministriju par to, vai sniegti komentāri saskaņā ar regulu Nr. </w:t>
      </w:r>
      <w:r w:rsidR="00000000" w:rsidRPr="00000000" w:rsidDel="00000000">
        <w:rPr>
          <w:rtl w:val="0"/>
        </w:rPr>
        <w:t xml:space="preserve">2019/452</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3.2.3. </w:t>
      </w:r>
      <w:r w:rsidR="00000000" w:rsidRPr="00000000" w:rsidDel="00000000">
        <w:rPr>
          <w:rtl w:val="0"/>
        </w:rPr>
        <w:t xml:space="preserve">apakšpunkts</w:t>
      </w:r>
      <w:r w:rsidR="00000000" w:rsidRPr="00000000" w:rsidDel="00000000">
        <w:rPr>
          <w:rtl w:val="0"/>
        </w:rPr>
        <w:t xml:space="preserve"> stājas spēkā 2023. gada 1. jūlijā. Nacionālajai drošībai nozīmīga akciju sabiedrība līdz 2023. gada 30. jūnijam iesniedz uzrādītāja akciju akcionāru sarakstu.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2017. gada 3. oktobra noteikumus Nr. 606 "Noteikumi par Nacionālās drošības likumā noteiktajai institūcijai iesniedzamo informāciju un darbībām ar informāciju par ārvalstu tiešajiem ieguldījumiem"</w:t>
      </w:r>
      <w:r w:rsidR="00000000" w:rsidRPr="00000000" w:rsidDel="00000000">
        <w:rPr>
          <w:rtl w:val="0"/>
        </w:rPr>
        <w:t xml:space="preserve"> (Latvijas Vēstnesis, 2017, 203. nr.; 2020, 196A. nr.; 2021, 27.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22-TA-3420</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22-TA-3420</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noteikumu_projekts_22-TA-3420.docx</dc:title>
</cp:coreProperties>
</file>

<file path=docProps/custom.xml><?xml version="1.0" encoding="utf-8"?>
<Properties xmlns="http://schemas.openxmlformats.org/officeDocument/2006/custom-properties" xmlns:vt="http://schemas.openxmlformats.org/officeDocument/2006/docPropsVTypes"/>
</file>