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394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21. maijā (prot. Nr. 21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2024. gadam no Veselības ministrijas budžeta apakšprogrammas 33.17.00 "Neatliekamās medicīniskās palīdzības nodrošināšana stacionārās ārstniecības iestādēs", samazinot dotāciju no vispārējiem ieņēmumiem un izdevumus subsīdijām un dotācijām 1 640 204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apakšprogrammu 06.02.00 "Medicīnas vēstures muzejs", palielinot dotāciju no vispārējiem ieņēmumiem un izdevumus precēm un pakalpojumiem 105 693 </w:t>
      </w:r>
      <w:r w:rsidR="00000000" w:rsidRPr="00000000" w:rsidDel="00000000">
        <w:rPr>
          <w:i w:val="1"/>
          <w:rtl w:val="0"/>
        </w:rPr>
        <w:t xml:space="preserve">euro </w:t>
      </w:r>
      <w:r w:rsidR="00000000" w:rsidRPr="00000000" w:rsidDel="00000000">
        <w:rPr>
          <w:rtl w:val="0"/>
        </w:rPr>
        <w:t xml:space="preserve">apmērā, lai nodrošinātu Paula Stradiņa Medicīnas vēstures muzeja darbības nepārtrauktību;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apakšprogrammu 45.01.00 "Veselības aprūpes finansējuma administrēšana un ekonomiskā novērtēšana", palielinot dotāciju no vispārējiem ieņēmumiem un izdevumus atlīdzībai 792 736 </w:t>
      </w:r>
      <w:r w:rsidR="00000000" w:rsidRPr="00000000" w:rsidDel="00000000">
        <w:rPr>
          <w:i w:val="1"/>
          <w:rtl w:val="0"/>
        </w:rPr>
        <w:t xml:space="preserve">euro </w:t>
      </w:r>
      <w:r w:rsidR="00000000" w:rsidRPr="00000000" w:rsidDel="00000000">
        <w:rPr>
          <w:rtl w:val="0"/>
        </w:rPr>
        <w:t xml:space="preserve">apmērā, lai nodrošinātu kapacitātes stiprināšanu Nacionālajā veselības dienestā;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programmu 97.00.00 "Nozaru vadība un politikas plānošana”, palielinot dotāciju no vispārējiem ieņēmumiem un izdevumus atlīdzībai 741 775 </w:t>
      </w:r>
      <w:r w:rsidR="00000000" w:rsidRPr="00000000" w:rsidDel="00000000">
        <w:rPr>
          <w:i w:val="1"/>
          <w:rtl w:val="0"/>
        </w:rPr>
        <w:t xml:space="preserve">euro </w:t>
      </w:r>
      <w:r w:rsidR="00000000" w:rsidRPr="00000000" w:rsidDel="00000000">
        <w:rPr>
          <w:rtl w:val="0"/>
        </w:rPr>
        <w:t xml:space="preserve">apmērā, lai nodrošinātu kapacitātes stiprināšanu Veselības ministrijā.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24-TA-565</w:t>
    </w:r>
    <w:r>
      <w:br/>
    </w:r>
    <w:r w:rsidR="00000000" w:rsidRPr="00000000" w:rsidDel="00000000">
      <w:rPr>
        <w:rtl w:val="0"/>
      </w:rPr>
      <w:t xml:space="preserve">Izdrukāts 30.07.2026. 00.26 - 1.0.VK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24-TA-565</w:t>
    </w:r>
    <w:r>
      <w:br/>
    </w:r>
    <w:r w:rsidR="00000000" w:rsidRPr="00000000" w:rsidDel="00000000">
      <w:rPr>
        <w:rtl w:val="0"/>
      </w:rPr>
      <w:t xml:space="preserve">Izdrukāts 30.07.2026. 00.26 - 1.0.VK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rīkojuma_projekts_24-TA-565.docx</dc:title>
</cp:coreProperties>
</file>

<file path=docProps/custom.xml><?xml version="1.0" encoding="utf-8"?>
<Properties xmlns="http://schemas.openxmlformats.org/officeDocument/2006/custom-properties" xmlns:vt="http://schemas.openxmlformats.org/officeDocument/2006/docPropsVTypes"/>
</file>