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08204" w14:textId="52667574" w:rsidR="00383D99" w:rsidRPr="00E97639" w:rsidRDefault="00383D99" w:rsidP="00456B0D">
      <w:pPr>
        <w:pStyle w:val="Heading1"/>
        <w:spacing w:before="0" w:after="0"/>
        <w:jc w:val="right"/>
        <w:rPr>
          <w:b w:val="0"/>
          <w:color w:val="000000" w:themeColor="text1"/>
        </w:rPr>
      </w:pPr>
      <w:r w:rsidRPr="00E97639">
        <w:rPr>
          <w:b w:val="0"/>
          <w:color w:val="000000" w:themeColor="text1"/>
        </w:rPr>
        <w:t>1.</w:t>
      </w:r>
      <w:r w:rsidR="004134BA" w:rsidRPr="00E97639">
        <w:rPr>
          <w:b w:val="0"/>
          <w:color w:val="000000" w:themeColor="text1"/>
        </w:rPr>
        <w:t> </w:t>
      </w:r>
      <w:r w:rsidRPr="00E97639">
        <w:rPr>
          <w:b w:val="0"/>
          <w:color w:val="000000" w:themeColor="text1"/>
        </w:rPr>
        <w:t>pielikums</w:t>
      </w:r>
    </w:p>
    <w:p w14:paraId="07489BC3" w14:textId="13DC99B2" w:rsidR="00383D99" w:rsidRPr="00E97639" w:rsidRDefault="00383D99" w:rsidP="00383D99">
      <w:pPr>
        <w:jc w:val="right"/>
        <w:rPr>
          <w:color w:val="000000" w:themeColor="text1"/>
          <w:sz w:val="28"/>
          <w:szCs w:val="28"/>
        </w:rPr>
      </w:pPr>
      <w:r w:rsidRPr="00E97639">
        <w:rPr>
          <w:color w:val="000000" w:themeColor="text1"/>
          <w:sz w:val="28"/>
          <w:szCs w:val="28"/>
        </w:rPr>
        <w:t>Ministru kabineta</w:t>
      </w:r>
    </w:p>
    <w:p w14:paraId="078C462F" w14:textId="25825873" w:rsidR="00383D99" w:rsidRPr="00E97639" w:rsidRDefault="00383D99" w:rsidP="00383D99">
      <w:pPr>
        <w:jc w:val="right"/>
        <w:rPr>
          <w:color w:val="000000" w:themeColor="text1"/>
          <w:sz w:val="28"/>
          <w:szCs w:val="28"/>
        </w:rPr>
      </w:pPr>
      <w:r w:rsidRPr="00E97639">
        <w:rPr>
          <w:color w:val="000000" w:themeColor="text1"/>
          <w:sz w:val="28"/>
          <w:szCs w:val="28"/>
        </w:rPr>
        <w:t>20</w:t>
      </w:r>
      <w:r w:rsidR="009F3893">
        <w:rPr>
          <w:color w:val="000000" w:themeColor="text1"/>
          <w:sz w:val="28"/>
          <w:szCs w:val="28"/>
        </w:rPr>
        <w:t>2</w:t>
      </w:r>
      <w:r w:rsidR="00914661">
        <w:rPr>
          <w:color w:val="000000" w:themeColor="text1"/>
          <w:sz w:val="28"/>
          <w:szCs w:val="28"/>
        </w:rPr>
        <w:t>2</w:t>
      </w:r>
      <w:r w:rsidRPr="00E97639">
        <w:rPr>
          <w:color w:val="000000" w:themeColor="text1"/>
          <w:sz w:val="28"/>
          <w:szCs w:val="28"/>
        </w:rPr>
        <w:t>.</w:t>
      </w:r>
      <w:r w:rsidR="005E5FCD">
        <w:rPr>
          <w:color w:val="000000" w:themeColor="text1"/>
          <w:sz w:val="28"/>
          <w:szCs w:val="28"/>
        </w:rPr>
        <w:t> </w:t>
      </w:r>
      <w:r w:rsidRPr="00E97639">
        <w:rPr>
          <w:color w:val="000000" w:themeColor="text1"/>
          <w:sz w:val="28"/>
          <w:szCs w:val="28"/>
        </w:rPr>
        <w:t>gada ___. ___________</w:t>
      </w:r>
    </w:p>
    <w:p w14:paraId="2B6D3159" w14:textId="1A56D384" w:rsidR="00383D99" w:rsidRPr="00E97639" w:rsidRDefault="00383D99" w:rsidP="00383D99">
      <w:pPr>
        <w:jc w:val="right"/>
        <w:rPr>
          <w:color w:val="000000" w:themeColor="text1"/>
          <w:sz w:val="28"/>
          <w:szCs w:val="28"/>
        </w:rPr>
      </w:pPr>
      <w:r w:rsidRPr="00E97639">
        <w:rPr>
          <w:color w:val="000000" w:themeColor="text1"/>
          <w:sz w:val="28"/>
          <w:szCs w:val="28"/>
        </w:rPr>
        <w:t>noteikumiem Nr._____</w:t>
      </w:r>
    </w:p>
    <w:p w14:paraId="170AE69F" w14:textId="0FFD2FEB" w:rsidR="00383D99" w:rsidRPr="00E97639" w:rsidRDefault="00383D99" w:rsidP="00383D99">
      <w:pPr>
        <w:jc w:val="both"/>
        <w:rPr>
          <w:b/>
          <w:color w:val="000000" w:themeColor="text1"/>
          <w:sz w:val="28"/>
          <w:szCs w:val="28"/>
        </w:rPr>
      </w:pPr>
    </w:p>
    <w:p w14:paraId="21684F55" w14:textId="04B1FACC" w:rsidR="00383D99" w:rsidRPr="00E97639" w:rsidRDefault="00383D99" w:rsidP="00383D99">
      <w:pPr>
        <w:jc w:val="both"/>
        <w:rPr>
          <w:b/>
          <w:color w:val="000000" w:themeColor="text1"/>
          <w:sz w:val="28"/>
          <w:szCs w:val="28"/>
        </w:rPr>
      </w:pPr>
    </w:p>
    <w:p w14:paraId="225C25B6" w14:textId="77777777" w:rsidR="00FD66C0" w:rsidRPr="00674F93" w:rsidRDefault="00FD66C0" w:rsidP="00FD66C0">
      <w:pPr>
        <w:jc w:val="center"/>
        <w:rPr>
          <w:b/>
          <w:sz w:val="28"/>
          <w:szCs w:val="28"/>
        </w:rPr>
      </w:pPr>
      <w:r w:rsidRPr="00E8582F">
        <w:rPr>
          <w:b/>
          <w:sz w:val="28"/>
          <w:szCs w:val="28"/>
        </w:rPr>
        <w:t>Oglekļa dioksīda emisijas samazinājuma aprēķins</w:t>
      </w:r>
    </w:p>
    <w:p w14:paraId="441F741C" w14:textId="77777777" w:rsidR="00FD66C0" w:rsidRPr="00674F93" w:rsidRDefault="00FD66C0" w:rsidP="00FD66C0">
      <w:pPr>
        <w:jc w:val="both"/>
        <w:rPr>
          <w:b/>
          <w:sz w:val="28"/>
          <w:szCs w:val="28"/>
        </w:rPr>
      </w:pPr>
    </w:p>
    <w:p w14:paraId="05B62A78" w14:textId="15B47F0B" w:rsidR="00FD66C0" w:rsidRDefault="00FD66C0" w:rsidP="00FD66C0">
      <w:pPr>
        <w:ind w:firstLine="720"/>
        <w:jc w:val="both"/>
        <w:rPr>
          <w:b/>
          <w:sz w:val="28"/>
          <w:szCs w:val="28"/>
        </w:rPr>
      </w:pPr>
      <w:r w:rsidRPr="008B0ACA">
        <w:rPr>
          <w:sz w:val="28"/>
          <w:szCs w:val="28"/>
        </w:rPr>
        <w:t>1. </w:t>
      </w:r>
      <w:r w:rsidRPr="00D7674D">
        <w:rPr>
          <w:sz w:val="28"/>
          <w:szCs w:val="28"/>
        </w:rPr>
        <w:t>Oglekļa dioksīda (turpmāk</w:t>
      </w:r>
      <w:r w:rsidR="00914661">
        <w:rPr>
          <w:sz w:val="28"/>
          <w:szCs w:val="28"/>
        </w:rPr>
        <w:t> </w:t>
      </w:r>
      <w:r w:rsidRPr="00D7674D">
        <w:rPr>
          <w:sz w:val="28"/>
          <w:szCs w:val="28"/>
        </w:rPr>
        <w:t>–</w:t>
      </w:r>
      <w:r w:rsidR="00914661">
        <w:rPr>
          <w:sz w:val="28"/>
          <w:szCs w:val="28"/>
        </w:rPr>
        <w:t> </w:t>
      </w:r>
      <w:r w:rsidRPr="00D7674D">
        <w:rPr>
          <w:sz w:val="28"/>
          <w:szCs w:val="28"/>
        </w:rPr>
        <w:t>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>) emisijas samazinājumu raksturo starpība starp 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 xml:space="preserve"> emisijas apjomu pirms projekta īstenošanas un plānoto 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 xml:space="preserve"> emisijas apjomu pēc projekta īstenošanas gada laikā.</w:t>
      </w:r>
    </w:p>
    <w:p w14:paraId="3887FE55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5434DA52" w14:textId="6AC51E06" w:rsidR="00FD66C0" w:rsidRPr="00D7674D" w:rsidRDefault="00FD66C0" w:rsidP="00FD66C0">
      <w:pPr>
        <w:ind w:firstLine="720"/>
        <w:jc w:val="both"/>
        <w:rPr>
          <w:sz w:val="28"/>
          <w:szCs w:val="28"/>
        </w:rPr>
      </w:pPr>
      <w:r w:rsidRPr="008B0ACA">
        <w:rPr>
          <w:sz w:val="28"/>
          <w:szCs w:val="28"/>
        </w:rPr>
        <w:t>2</w:t>
      </w:r>
      <w:r w:rsidRPr="00D7674D">
        <w:rPr>
          <w:sz w:val="28"/>
          <w:szCs w:val="28"/>
        </w:rPr>
        <w:t>. Oglekļa dioksīda emisijas samazinājuma aprēķinā izmanto CO</w:t>
      </w:r>
      <w:r w:rsidRPr="00D7674D">
        <w:rPr>
          <w:sz w:val="28"/>
          <w:szCs w:val="28"/>
          <w:vertAlign w:val="subscript"/>
        </w:rPr>
        <w:t>2</w:t>
      </w:r>
      <w:r w:rsidRPr="00D7674D">
        <w:rPr>
          <w:sz w:val="28"/>
          <w:szCs w:val="28"/>
        </w:rPr>
        <w:t xml:space="preserve"> emisijas faktor</w:t>
      </w:r>
      <w:r>
        <w:rPr>
          <w:sz w:val="28"/>
          <w:szCs w:val="28"/>
        </w:rPr>
        <w:t>u</w:t>
      </w:r>
      <w:r w:rsidRPr="00D7674D">
        <w:rPr>
          <w:sz w:val="28"/>
          <w:szCs w:val="28"/>
        </w:rPr>
        <w:t xml:space="preserve"> (C</w:t>
      </w:r>
      <w:r w:rsidRPr="00D7674D">
        <w:rPr>
          <w:sz w:val="28"/>
          <w:szCs w:val="28"/>
          <w:vertAlign w:val="subscript"/>
        </w:rPr>
        <w:t>CO2</w:t>
      </w:r>
      <w:r w:rsidRPr="00D7674D">
        <w:rPr>
          <w:sz w:val="28"/>
          <w:szCs w:val="28"/>
        </w:rPr>
        <w:t xml:space="preserve">) </w:t>
      </w:r>
      <w:r w:rsidRPr="00496741">
        <w:rPr>
          <w:sz w:val="28"/>
          <w:szCs w:val="28"/>
        </w:rPr>
        <w:t>0,</w:t>
      </w:r>
      <w:r w:rsidR="00CE5591" w:rsidRPr="00496741">
        <w:rPr>
          <w:sz w:val="28"/>
          <w:szCs w:val="28"/>
        </w:rPr>
        <w:t>109</w:t>
      </w:r>
      <w:r w:rsidRPr="00496741">
        <w:rPr>
          <w:sz w:val="28"/>
          <w:szCs w:val="28"/>
        </w:rPr>
        <w:t xml:space="preserve"> </w:t>
      </w:r>
      <w:r w:rsidRPr="00306606">
        <w:rPr>
          <w:i/>
          <w:iCs/>
          <w:sz w:val="28"/>
          <w:szCs w:val="28"/>
        </w:rPr>
        <w:t>tCO</w:t>
      </w:r>
      <w:r w:rsidRPr="00306606">
        <w:rPr>
          <w:i/>
          <w:iCs/>
          <w:sz w:val="28"/>
          <w:szCs w:val="28"/>
          <w:vertAlign w:val="subscript"/>
        </w:rPr>
        <w:t>2</w:t>
      </w:r>
      <w:r w:rsidRPr="00306606">
        <w:rPr>
          <w:i/>
          <w:iCs/>
          <w:sz w:val="28"/>
          <w:szCs w:val="28"/>
        </w:rPr>
        <w:t>/</w:t>
      </w:r>
      <w:proofErr w:type="spellStart"/>
      <w:r w:rsidRPr="00306606">
        <w:rPr>
          <w:i/>
          <w:iCs/>
          <w:sz w:val="28"/>
          <w:szCs w:val="28"/>
        </w:rPr>
        <w:t>MWh</w:t>
      </w:r>
      <w:proofErr w:type="spellEnd"/>
      <w:r w:rsidR="00CE5591" w:rsidRPr="002B41BB">
        <w:rPr>
          <w:sz w:val="28"/>
          <w:szCs w:val="28"/>
        </w:rPr>
        <w:t xml:space="preserve">. </w:t>
      </w:r>
    </w:p>
    <w:p w14:paraId="0AA854A8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76C474D7" w14:textId="77777777" w:rsidR="00FD66C0" w:rsidRDefault="00FD66C0" w:rsidP="00FD66C0">
      <w:pPr>
        <w:ind w:firstLine="720"/>
        <w:jc w:val="both"/>
        <w:rPr>
          <w:sz w:val="28"/>
          <w:szCs w:val="28"/>
        </w:rPr>
      </w:pPr>
      <w:bookmarkStart w:id="0" w:name="OLE_LINK1"/>
      <w:r>
        <w:rPr>
          <w:sz w:val="28"/>
          <w:szCs w:val="28"/>
        </w:rPr>
        <w:t>3. CO</w:t>
      </w:r>
      <w:r w:rsidRPr="00E50DA1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Pr="00D7674D">
        <w:rPr>
          <w:sz w:val="28"/>
          <w:szCs w:val="28"/>
        </w:rPr>
        <w:t>emisijas samazinājumu, kas panākts</w:t>
      </w:r>
      <w:r>
        <w:rPr>
          <w:sz w:val="28"/>
          <w:szCs w:val="28"/>
        </w:rPr>
        <w:t>,</w:t>
      </w:r>
      <w:r w:rsidRPr="00D7674D">
        <w:rPr>
          <w:sz w:val="28"/>
          <w:szCs w:val="28"/>
        </w:rPr>
        <w:t xml:space="preserve"> līnijā aizvietojot </w:t>
      </w:r>
      <w:r w:rsidRPr="00D7674D">
        <w:rPr>
          <w:i/>
          <w:sz w:val="28"/>
          <w:szCs w:val="28"/>
        </w:rPr>
        <w:t>n-skaita</w:t>
      </w:r>
      <w:r w:rsidRPr="00D7674D">
        <w:rPr>
          <w:sz w:val="28"/>
          <w:szCs w:val="28"/>
        </w:rPr>
        <w:t xml:space="preserve"> </w:t>
      </w:r>
      <w:proofErr w:type="spellStart"/>
      <w:r w:rsidRPr="00D7674D">
        <w:rPr>
          <w:sz w:val="28"/>
          <w:szCs w:val="28"/>
        </w:rPr>
        <w:t>energoneefektīvus</w:t>
      </w:r>
      <w:proofErr w:type="spellEnd"/>
      <w:r w:rsidRPr="00D7674D">
        <w:rPr>
          <w:sz w:val="28"/>
          <w:szCs w:val="28"/>
        </w:rPr>
        <w:t xml:space="preserve"> gaismekļus ar</w:t>
      </w:r>
      <w:r w:rsidRPr="00D7674D">
        <w:rPr>
          <w:i/>
          <w:sz w:val="28"/>
          <w:szCs w:val="28"/>
        </w:rPr>
        <w:t xml:space="preserve"> n-skaita</w:t>
      </w:r>
      <w:r w:rsidRPr="00D7674D">
        <w:rPr>
          <w:sz w:val="28"/>
          <w:szCs w:val="28"/>
        </w:rPr>
        <w:t xml:space="preserve"> </w:t>
      </w:r>
      <w:r w:rsidRPr="00B353E2">
        <w:rPr>
          <w:sz w:val="28"/>
          <w:szCs w:val="28"/>
        </w:rPr>
        <w:t>energoefektīviem gaismekļiem</w:t>
      </w:r>
      <w:r>
        <w:rPr>
          <w:sz w:val="28"/>
          <w:szCs w:val="28"/>
        </w:rPr>
        <w:t>,</w:t>
      </w:r>
      <w:r w:rsidRPr="00D7674D">
        <w:rPr>
          <w:sz w:val="28"/>
          <w:szCs w:val="28"/>
        </w:rPr>
        <w:t xml:space="preserve"> aprēķina</w:t>
      </w:r>
      <w:r>
        <w:rPr>
          <w:sz w:val="28"/>
          <w:szCs w:val="28"/>
        </w:rPr>
        <w:t>, izmantojot šādu formulu:</w:t>
      </w:r>
    </w:p>
    <w:p w14:paraId="69C344B4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032F9D1D" w14:textId="0F870B3B" w:rsidR="00FD66C0" w:rsidRPr="00282791" w:rsidRDefault="00572CD3" w:rsidP="00FD66C0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CO2</m:t>
            </m:r>
          </m:sub>
        </m:sSub>
      </m:oMath>
      <w:r w:rsidR="00FD66C0">
        <w:rPr>
          <w:sz w:val="28"/>
          <w:szCs w:val="28"/>
        </w:rPr>
        <w:t>, kur</w:t>
      </w:r>
    </w:p>
    <w:p w14:paraId="54AB0E57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41521146" w14:textId="77777777" w:rsidR="00FD66C0" w:rsidRPr="00282791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>CO</w:t>
      </w:r>
      <w:r w:rsidRPr="0048068A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 w:rsidRPr="00282791">
        <w:rPr>
          <w:sz w:val="28"/>
          <w:szCs w:val="28"/>
        </w:rPr>
        <w:t>emisijas</w:t>
      </w:r>
      <w:r>
        <w:rPr>
          <w:sz w:val="28"/>
          <w:szCs w:val="28"/>
        </w:rPr>
        <w:t xml:space="preserve"> samazinājums gadā</w:t>
      </w:r>
      <w:r w:rsidRPr="00282791">
        <w:rPr>
          <w:sz w:val="28"/>
          <w:szCs w:val="28"/>
        </w:rPr>
        <w:t xml:space="preserve"> </w:t>
      </w:r>
      <w:r w:rsidRPr="00AD4679">
        <w:rPr>
          <w:i/>
          <w:sz w:val="28"/>
          <w:szCs w:val="28"/>
        </w:rPr>
        <w:t>(t</w:t>
      </w:r>
      <w:r>
        <w:rPr>
          <w:i/>
          <w:sz w:val="28"/>
          <w:szCs w:val="28"/>
        </w:rPr>
        <w:t>CO</w:t>
      </w:r>
      <w:r w:rsidRPr="007B688A"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/gadā</w:t>
      </w:r>
      <w:r w:rsidRPr="00AD4679">
        <w:rPr>
          <w:i/>
          <w:sz w:val="28"/>
          <w:szCs w:val="28"/>
        </w:rPr>
        <w:t>)</w:t>
      </w:r>
      <w:r w:rsidRPr="00282791">
        <w:rPr>
          <w:sz w:val="28"/>
          <w:szCs w:val="28"/>
        </w:rPr>
        <w:t>;</w:t>
      </w:r>
    </w:p>
    <w:p w14:paraId="795292E8" w14:textId="77777777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s</w:t>
      </w:r>
      <w:r w:rsidRPr="00282791">
        <w:rPr>
          <w:sz w:val="28"/>
          <w:szCs w:val="28"/>
        </w:rPr>
        <w:t> – </w:t>
      </w:r>
      <w:r w:rsidRPr="00FA4FC7">
        <w:rPr>
          <w:i/>
          <w:sz w:val="28"/>
          <w:szCs w:val="28"/>
        </w:rPr>
        <w:t>n</w:t>
      </w:r>
      <w:r>
        <w:rPr>
          <w:i/>
          <w:sz w:val="28"/>
          <w:szCs w:val="28"/>
        </w:rPr>
        <w:t>-skaita</w:t>
      </w:r>
      <w:r>
        <w:rPr>
          <w:sz w:val="28"/>
          <w:szCs w:val="28"/>
        </w:rPr>
        <w:t xml:space="preserve"> </w:t>
      </w:r>
      <w:r w:rsidRPr="00D7674D">
        <w:rPr>
          <w:sz w:val="28"/>
          <w:szCs w:val="28"/>
        </w:rPr>
        <w:t>gaismekļu patērētais</w:t>
      </w:r>
      <w:r>
        <w:rPr>
          <w:sz w:val="28"/>
          <w:szCs w:val="28"/>
        </w:rPr>
        <w:t xml:space="preserve"> (izmērītais)</w:t>
      </w:r>
      <w:r w:rsidRPr="00C82BD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elektroenerģijas apjoms gadā pirms projekta ieviešanas </w:t>
      </w:r>
      <w:r w:rsidRPr="00282791">
        <w:rPr>
          <w:sz w:val="28"/>
          <w:szCs w:val="28"/>
        </w:rPr>
        <w:t>(</w:t>
      </w:r>
      <w:r w:rsidRPr="00AD4679">
        <w:rPr>
          <w:i/>
          <w:sz w:val="28"/>
          <w:szCs w:val="28"/>
        </w:rPr>
        <w:t>MWh</w:t>
      </w:r>
      <w:r>
        <w:rPr>
          <w:i/>
          <w:sz w:val="28"/>
          <w:szCs w:val="28"/>
        </w:rPr>
        <w:t>/gadā</w:t>
      </w:r>
      <w:r>
        <w:rPr>
          <w:sz w:val="28"/>
          <w:szCs w:val="28"/>
        </w:rPr>
        <w:t>);</w:t>
      </w:r>
    </w:p>
    <w:p w14:paraId="55C6ADEE" w14:textId="6CF7E5D5" w:rsidR="004C7838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b</w:t>
      </w:r>
      <w:r w:rsidRPr="00282791">
        <w:rPr>
          <w:sz w:val="28"/>
          <w:szCs w:val="28"/>
        </w:rPr>
        <w:t> – </w:t>
      </w:r>
      <w:r w:rsidRPr="00FA4FC7">
        <w:rPr>
          <w:i/>
          <w:sz w:val="28"/>
          <w:szCs w:val="28"/>
        </w:rPr>
        <w:t>n</w:t>
      </w:r>
      <w:r>
        <w:rPr>
          <w:i/>
          <w:sz w:val="28"/>
          <w:szCs w:val="28"/>
        </w:rPr>
        <w:t>-skaita</w:t>
      </w:r>
      <w:r>
        <w:rPr>
          <w:sz w:val="28"/>
          <w:szCs w:val="28"/>
        </w:rPr>
        <w:t xml:space="preserve"> gaismekļu </w:t>
      </w:r>
      <w:r w:rsidRPr="00D7674D">
        <w:rPr>
          <w:sz w:val="28"/>
          <w:szCs w:val="28"/>
        </w:rPr>
        <w:t>plānotais</w:t>
      </w:r>
      <w:r w:rsidRPr="00C82BD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elektroenerģijas patēriņš gadā pēc projekta ieviešanas </w:t>
      </w:r>
      <w:r w:rsidRPr="00282791">
        <w:rPr>
          <w:sz w:val="28"/>
          <w:szCs w:val="28"/>
        </w:rPr>
        <w:t>(</w:t>
      </w:r>
      <w:r w:rsidRPr="00AD4679">
        <w:rPr>
          <w:i/>
          <w:sz w:val="28"/>
          <w:szCs w:val="28"/>
        </w:rPr>
        <w:t>MWh</w:t>
      </w:r>
      <w:r>
        <w:rPr>
          <w:i/>
          <w:sz w:val="28"/>
          <w:szCs w:val="28"/>
        </w:rPr>
        <w:t>/gadā</w:t>
      </w:r>
      <w:r>
        <w:rPr>
          <w:sz w:val="28"/>
          <w:szCs w:val="28"/>
        </w:rPr>
        <w:t>)</w:t>
      </w:r>
      <w:r w:rsidR="004C7838">
        <w:rPr>
          <w:sz w:val="28"/>
          <w:szCs w:val="28"/>
        </w:rPr>
        <w:t>;</w:t>
      </w:r>
    </w:p>
    <w:p w14:paraId="6FDAC7BD" w14:textId="3151792C" w:rsidR="00FD66C0" w:rsidRDefault="004C7838" w:rsidP="004C78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6F68E6">
        <w:rPr>
          <w:sz w:val="28"/>
          <w:szCs w:val="28"/>
          <w:vertAlign w:val="subscript"/>
        </w:rPr>
        <w:t>CO2</w:t>
      </w:r>
      <w:r w:rsidRPr="00282791">
        <w:rPr>
          <w:sz w:val="28"/>
          <w:szCs w:val="28"/>
        </w:rPr>
        <w:t> – </w:t>
      </w:r>
      <w:r w:rsidRPr="006F68E6">
        <w:rPr>
          <w:sz w:val="28"/>
          <w:szCs w:val="28"/>
        </w:rPr>
        <w:t>CO</w:t>
      </w:r>
      <w:r w:rsidRPr="006F68E6">
        <w:rPr>
          <w:sz w:val="28"/>
          <w:szCs w:val="28"/>
          <w:vertAlign w:val="subscript"/>
        </w:rPr>
        <w:t>2</w:t>
      </w:r>
      <w:r w:rsidRPr="006F68E6">
        <w:rPr>
          <w:sz w:val="28"/>
          <w:szCs w:val="28"/>
        </w:rPr>
        <w:t xml:space="preserve"> </w:t>
      </w:r>
      <w:r w:rsidRPr="00825C03">
        <w:rPr>
          <w:sz w:val="28"/>
          <w:szCs w:val="28"/>
        </w:rPr>
        <w:t>emisijas</w:t>
      </w:r>
      <w:r w:rsidRPr="00282791">
        <w:rPr>
          <w:sz w:val="28"/>
          <w:szCs w:val="28"/>
        </w:rPr>
        <w:t xml:space="preserve"> faktors </w:t>
      </w:r>
      <w:r w:rsidRPr="00AD4679">
        <w:rPr>
          <w:i/>
          <w:sz w:val="28"/>
          <w:szCs w:val="28"/>
        </w:rPr>
        <w:t>(t</w:t>
      </w:r>
      <w:r>
        <w:rPr>
          <w:i/>
          <w:sz w:val="28"/>
          <w:szCs w:val="28"/>
        </w:rPr>
        <w:t>CO</w:t>
      </w:r>
      <w:r w:rsidRPr="007B688A">
        <w:rPr>
          <w:i/>
          <w:sz w:val="28"/>
          <w:szCs w:val="28"/>
          <w:vertAlign w:val="subscript"/>
        </w:rPr>
        <w:t>2</w:t>
      </w:r>
      <w:r w:rsidRPr="00AD4679">
        <w:rPr>
          <w:i/>
          <w:sz w:val="28"/>
          <w:szCs w:val="28"/>
        </w:rPr>
        <w:t>/</w:t>
      </w:r>
      <w:proofErr w:type="spellStart"/>
      <w:r w:rsidRPr="00AD4679">
        <w:rPr>
          <w:i/>
          <w:sz w:val="28"/>
          <w:szCs w:val="28"/>
        </w:rPr>
        <w:t>MWh</w:t>
      </w:r>
      <w:proofErr w:type="spellEnd"/>
      <w:r>
        <w:rPr>
          <w:i/>
          <w:sz w:val="28"/>
          <w:szCs w:val="28"/>
        </w:rPr>
        <w:t xml:space="preserve">) </w:t>
      </w:r>
      <w:r w:rsidRPr="000B5667">
        <w:rPr>
          <w:sz w:val="28"/>
          <w:szCs w:val="28"/>
        </w:rPr>
        <w:t>saskaņā ar šā pielikuma 2.</w:t>
      </w:r>
      <w:r>
        <w:rPr>
          <w:sz w:val="28"/>
          <w:szCs w:val="28"/>
        </w:rPr>
        <w:t> </w:t>
      </w:r>
      <w:r w:rsidRPr="000B5667">
        <w:rPr>
          <w:sz w:val="28"/>
          <w:szCs w:val="28"/>
        </w:rPr>
        <w:t>punktu</w:t>
      </w:r>
      <w:r>
        <w:rPr>
          <w:sz w:val="28"/>
          <w:szCs w:val="28"/>
        </w:rPr>
        <w:t>.</w:t>
      </w:r>
    </w:p>
    <w:bookmarkEnd w:id="0"/>
    <w:p w14:paraId="372D886F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68D7DE04" w14:textId="4DE8A065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Ja nav iespējams veikt elektroenerģijas patēriņa mērījumus atsevišķam gaismeklim vai līnijai, elektroenerģijas patēriņu aprēķina, izmantojot šādu formulu:</w:t>
      </w:r>
    </w:p>
    <w:p w14:paraId="3C6D3B89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4591C8D1" w14:textId="498772BF" w:rsidR="00FD66C0" w:rsidRDefault="002B41BB" w:rsidP="00FD66C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(s,b)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 (s,b)</m:t>
            </m:r>
          </m:sub>
        </m:sSub>
        <m:r>
          <w:rPr>
            <w:rFonts w:ascii="Cambria Math" w:hAnsi="Cambria Math"/>
            <w:sz w:val="28"/>
            <w:szCs w:val="28"/>
          </w:rPr>
          <m:t>×t×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FD66C0" w:rsidRPr="005157D9">
        <w:rPr>
          <w:sz w:val="28"/>
          <w:szCs w:val="28"/>
        </w:rPr>
        <w:t>,</w:t>
      </w:r>
      <w:r w:rsidR="00FD66C0">
        <w:rPr>
          <w:sz w:val="28"/>
          <w:szCs w:val="28"/>
        </w:rPr>
        <w:t xml:space="preserve"> kur</w:t>
      </w:r>
    </w:p>
    <w:p w14:paraId="04D1CFCC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765087BD" w14:textId="23D48ED6" w:rsidR="00572CD3" w:rsidRPr="00572CD3" w:rsidRDefault="00572CD3" w:rsidP="00FD66C0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(</w:t>
      </w:r>
      <w:proofErr w:type="spellStart"/>
      <w:r>
        <w:rPr>
          <w:sz w:val="28"/>
          <w:szCs w:val="28"/>
          <w:vertAlign w:val="subscript"/>
        </w:rPr>
        <w:t>s,b</w:t>
      </w:r>
      <w:proofErr w:type="spellEnd"/>
      <w:r>
        <w:rPr>
          <w:sz w:val="28"/>
          <w:szCs w:val="28"/>
          <w:vertAlign w:val="subscript"/>
        </w:rPr>
        <w:t>)</w:t>
      </w:r>
      <w:r>
        <w:rPr>
          <w:sz w:val="28"/>
          <w:szCs w:val="28"/>
        </w:rPr>
        <w:t xml:space="preserve"> – </w:t>
      </w:r>
      <w:r w:rsidR="004C7838">
        <w:rPr>
          <w:sz w:val="28"/>
          <w:szCs w:val="28"/>
        </w:rPr>
        <w:t xml:space="preserve">gaismekļa vai līnijas aprēķinātais </w:t>
      </w:r>
      <w:r>
        <w:rPr>
          <w:sz w:val="28"/>
          <w:szCs w:val="28"/>
        </w:rPr>
        <w:t>elektroenerģijas patēriņš</w:t>
      </w:r>
      <w:r w:rsidR="004C7838">
        <w:rPr>
          <w:sz w:val="28"/>
          <w:szCs w:val="28"/>
        </w:rPr>
        <w:t>, attiecīgi</w:t>
      </w:r>
      <w:r>
        <w:rPr>
          <w:sz w:val="28"/>
          <w:szCs w:val="28"/>
        </w:rPr>
        <w:t xml:space="preserve"> pirms projekta ieviešanas (E</w:t>
      </w:r>
      <w:r>
        <w:rPr>
          <w:sz w:val="28"/>
          <w:szCs w:val="28"/>
          <w:vertAlign w:val="subscript"/>
        </w:rPr>
        <w:t>s</w:t>
      </w:r>
      <w:r>
        <w:rPr>
          <w:sz w:val="28"/>
          <w:szCs w:val="28"/>
        </w:rPr>
        <w:t>) vai pēc projekta ieviešanas (</w:t>
      </w:r>
      <w:proofErr w:type="spellStart"/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b</w:t>
      </w:r>
      <w:proofErr w:type="spellEnd"/>
      <w:r>
        <w:rPr>
          <w:sz w:val="28"/>
          <w:szCs w:val="28"/>
        </w:rPr>
        <w:t>) gadā (</w:t>
      </w:r>
      <w:proofErr w:type="spellStart"/>
      <w:r w:rsidRPr="005157D9">
        <w:rPr>
          <w:i/>
          <w:sz w:val="28"/>
          <w:szCs w:val="28"/>
        </w:rPr>
        <w:t>MWh</w:t>
      </w:r>
      <w:proofErr w:type="spellEnd"/>
      <w:r w:rsidRPr="005157D9">
        <w:rPr>
          <w:i/>
          <w:sz w:val="28"/>
          <w:szCs w:val="28"/>
        </w:rPr>
        <w:t>/gadā</w:t>
      </w:r>
      <w:r>
        <w:rPr>
          <w:iCs/>
          <w:sz w:val="28"/>
          <w:szCs w:val="28"/>
        </w:rPr>
        <w:t>);</w:t>
      </w:r>
    </w:p>
    <w:p w14:paraId="001D7EBC" w14:textId="57B5D8F1" w:rsidR="00FD66C0" w:rsidRPr="00D90797" w:rsidRDefault="00FD66C0" w:rsidP="00FD66C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nom</w:t>
      </w:r>
      <w:proofErr w:type="spellEnd"/>
      <w:r>
        <w:rPr>
          <w:sz w:val="28"/>
          <w:szCs w:val="28"/>
          <w:vertAlign w:val="subscript"/>
        </w:rPr>
        <w:t>(</w:t>
      </w:r>
      <w:proofErr w:type="spellStart"/>
      <w:r>
        <w:rPr>
          <w:sz w:val="28"/>
          <w:szCs w:val="28"/>
          <w:vertAlign w:val="subscript"/>
        </w:rPr>
        <w:t>s,b</w:t>
      </w:r>
      <w:proofErr w:type="spellEnd"/>
      <w:r w:rsidRPr="00D90797">
        <w:rPr>
          <w:sz w:val="28"/>
          <w:szCs w:val="28"/>
          <w:vertAlign w:val="subscript"/>
        </w:rPr>
        <w:t>)</w:t>
      </w:r>
      <w:r w:rsidRPr="00D90797">
        <w:rPr>
          <w:sz w:val="28"/>
          <w:szCs w:val="28"/>
        </w:rPr>
        <w:t> </w:t>
      </w:r>
      <w:r w:rsidRPr="00B353E2">
        <w:rPr>
          <w:sz w:val="28"/>
          <w:szCs w:val="28"/>
        </w:rPr>
        <w:t>– </w:t>
      </w:r>
      <w:r w:rsidRPr="00B353E2">
        <w:rPr>
          <w:sz w:val="28"/>
        </w:rPr>
        <w:t>spuldzes, gaismekļa vai līnijas kopējā nominālā jauda, ieskaitot gaismekļa balasta elektroenerģijas patēriņu, attiecīgi līnijai pirms (P</w:t>
      </w:r>
      <w:r w:rsidRPr="00B353E2">
        <w:rPr>
          <w:sz w:val="28"/>
          <w:vertAlign w:val="subscript"/>
        </w:rPr>
        <w:t>nom(s)</w:t>
      </w:r>
      <w:r w:rsidRPr="00B353E2">
        <w:rPr>
          <w:sz w:val="28"/>
        </w:rPr>
        <w:t>) vai pēc projekta ieviešanas (P</w:t>
      </w:r>
      <w:r w:rsidRPr="00B353E2">
        <w:rPr>
          <w:sz w:val="28"/>
          <w:vertAlign w:val="subscript"/>
        </w:rPr>
        <w:t>nom(b)</w:t>
      </w:r>
      <w:r w:rsidRPr="00B353E2">
        <w:rPr>
          <w:sz w:val="28"/>
        </w:rPr>
        <w:t xml:space="preserve">) </w:t>
      </w:r>
      <w:r w:rsidRPr="00B353E2">
        <w:rPr>
          <w:i/>
          <w:sz w:val="28"/>
        </w:rPr>
        <w:t>(W)</w:t>
      </w:r>
      <w:r w:rsidRPr="00B353E2">
        <w:rPr>
          <w:sz w:val="28"/>
        </w:rPr>
        <w:t>;</w:t>
      </w:r>
    </w:p>
    <w:p w14:paraId="06939990" w14:textId="77777777" w:rsidR="00FD66C0" w:rsidRPr="00D90797" w:rsidRDefault="00FD66C0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t – kopējais darbības laiks vienā gadā (</w:t>
      </w:r>
      <w:r w:rsidRPr="00D90797">
        <w:rPr>
          <w:i/>
          <w:sz w:val="28"/>
          <w:szCs w:val="28"/>
        </w:rPr>
        <w:t>stund</w:t>
      </w:r>
      <w:r>
        <w:rPr>
          <w:i/>
          <w:sz w:val="28"/>
          <w:szCs w:val="28"/>
        </w:rPr>
        <w:t>as</w:t>
      </w:r>
      <w:r w:rsidRPr="00D90797">
        <w:rPr>
          <w:i/>
          <w:sz w:val="28"/>
          <w:szCs w:val="28"/>
        </w:rPr>
        <w:t>/gadā</w:t>
      </w:r>
      <w:r w:rsidRPr="00D90797">
        <w:rPr>
          <w:sz w:val="28"/>
          <w:szCs w:val="28"/>
        </w:rPr>
        <w:t>)</w:t>
      </w:r>
      <w:r w:rsidRPr="000B5667">
        <w:rPr>
          <w:sz w:val="28"/>
          <w:szCs w:val="28"/>
        </w:rPr>
        <w:t>.</w:t>
      </w:r>
    </w:p>
    <w:p w14:paraId="6776E3AE" w14:textId="77777777" w:rsidR="00FD66C0" w:rsidRPr="00D90797" w:rsidRDefault="00FD66C0" w:rsidP="00FD66C0">
      <w:pPr>
        <w:jc w:val="both"/>
        <w:rPr>
          <w:sz w:val="28"/>
          <w:szCs w:val="28"/>
        </w:rPr>
      </w:pPr>
    </w:p>
    <w:p w14:paraId="57098587" w14:textId="21FE1594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D90797">
        <w:rPr>
          <w:sz w:val="28"/>
          <w:szCs w:val="28"/>
        </w:rPr>
        <w:t>.</w:t>
      </w:r>
      <w:r w:rsidR="00914661">
        <w:rPr>
          <w:sz w:val="28"/>
          <w:szCs w:val="28"/>
        </w:rPr>
        <w:t> </w:t>
      </w:r>
      <w:r w:rsidRPr="00D90797">
        <w:rPr>
          <w:sz w:val="28"/>
          <w:szCs w:val="28"/>
        </w:rPr>
        <w:t>CO</w:t>
      </w:r>
      <w:r w:rsidRPr="00D90797">
        <w:rPr>
          <w:sz w:val="28"/>
          <w:szCs w:val="28"/>
          <w:vertAlign w:val="subscript"/>
        </w:rPr>
        <w:t>2</w:t>
      </w:r>
      <w:r w:rsidRPr="00D90797">
        <w:rPr>
          <w:sz w:val="28"/>
          <w:szCs w:val="28"/>
        </w:rPr>
        <w:t xml:space="preserve"> emisijas samazinājumu, kas panākts, uzstādot apgaismojuma līmeņa regulēšanas ierīci ar vienu vai vairākiem dimēšanas līmeņiem diennakts laikā,</w:t>
      </w:r>
      <w:r w:rsidRPr="00D90797">
        <w:rPr>
          <w:b/>
          <w:sz w:val="28"/>
          <w:szCs w:val="28"/>
        </w:rPr>
        <w:t xml:space="preserve"> </w:t>
      </w:r>
      <w:r w:rsidRPr="00D90797">
        <w:rPr>
          <w:sz w:val="28"/>
          <w:szCs w:val="28"/>
        </w:rPr>
        <w:t>aprēķina</w:t>
      </w:r>
      <w:r>
        <w:rPr>
          <w:sz w:val="28"/>
          <w:szCs w:val="28"/>
        </w:rPr>
        <w:t>,</w:t>
      </w:r>
      <w:r w:rsidRPr="00D90797">
        <w:rPr>
          <w:sz w:val="28"/>
          <w:szCs w:val="28"/>
        </w:rPr>
        <w:t xml:space="preserve"> izmantojot šādu formulu:</w:t>
      </w:r>
    </w:p>
    <w:p w14:paraId="235474A5" w14:textId="77777777" w:rsidR="00FD66C0" w:rsidRDefault="00FD66C0" w:rsidP="00FD66C0">
      <w:pPr>
        <w:ind w:firstLine="720"/>
        <w:jc w:val="center"/>
      </w:pPr>
    </w:p>
    <w:p w14:paraId="7A0BA74B" w14:textId="557A9AD6" w:rsidR="00FD66C0" w:rsidRPr="00D90797" w:rsidRDefault="004C7838" w:rsidP="004C7838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CO2</m:t>
            </m:r>
          </m:sub>
        </m:sSub>
      </m:oMath>
      <w:r w:rsidR="00FD66C0" w:rsidRPr="004C7838">
        <w:rPr>
          <w:sz w:val="28"/>
          <w:szCs w:val="28"/>
        </w:rPr>
        <w:t>,</w:t>
      </w:r>
      <w:r w:rsidR="00FD66C0" w:rsidRPr="00D90797">
        <w:rPr>
          <w:sz w:val="28"/>
          <w:szCs w:val="28"/>
        </w:rPr>
        <w:t xml:space="preserve"> kur</w:t>
      </w:r>
    </w:p>
    <w:p w14:paraId="2C1DE1C8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116B811D" w14:textId="77777777" w:rsidR="00FD66C0" w:rsidRPr="00D90797" w:rsidRDefault="00FD66C0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C – CO</w:t>
      </w:r>
      <w:r w:rsidRPr="00D90797">
        <w:rPr>
          <w:sz w:val="28"/>
          <w:szCs w:val="28"/>
          <w:vertAlign w:val="subscript"/>
        </w:rPr>
        <w:t xml:space="preserve">2 </w:t>
      </w:r>
      <w:r w:rsidRPr="00D90797">
        <w:rPr>
          <w:sz w:val="28"/>
          <w:szCs w:val="28"/>
        </w:rPr>
        <w:t xml:space="preserve">emisijas samazinājums gadā </w:t>
      </w:r>
      <w:r w:rsidRPr="00D90797">
        <w:rPr>
          <w:i/>
          <w:sz w:val="28"/>
          <w:szCs w:val="28"/>
        </w:rPr>
        <w:t>(tCO</w:t>
      </w:r>
      <w:r w:rsidRPr="00D90797">
        <w:rPr>
          <w:i/>
          <w:sz w:val="28"/>
          <w:szCs w:val="28"/>
          <w:vertAlign w:val="subscript"/>
        </w:rPr>
        <w:t>2</w:t>
      </w:r>
      <w:r w:rsidRPr="00D90797">
        <w:rPr>
          <w:i/>
          <w:sz w:val="28"/>
          <w:szCs w:val="28"/>
        </w:rPr>
        <w:t>/gadā)</w:t>
      </w:r>
      <w:r w:rsidRPr="00D90797">
        <w:rPr>
          <w:sz w:val="28"/>
          <w:szCs w:val="28"/>
        </w:rPr>
        <w:t>;</w:t>
      </w:r>
    </w:p>
    <w:p w14:paraId="422A8F95" w14:textId="77777777" w:rsidR="00FD66C0" w:rsidRPr="00D90797" w:rsidRDefault="00FD66C0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E</w:t>
      </w:r>
      <w:r w:rsidRPr="00D90797">
        <w:rPr>
          <w:sz w:val="28"/>
          <w:szCs w:val="28"/>
          <w:vertAlign w:val="subscript"/>
        </w:rPr>
        <w:t>s</w:t>
      </w:r>
      <w:r w:rsidRPr="00D90797">
        <w:rPr>
          <w:sz w:val="28"/>
          <w:szCs w:val="28"/>
        </w:rPr>
        <w:t> – gaismekļa vai līnijas patērētais (izmērītais) elektroenerģijas apjoms gadā pirms projekta ieviešanas (</w:t>
      </w:r>
      <w:r w:rsidRPr="00D90797">
        <w:rPr>
          <w:i/>
          <w:sz w:val="28"/>
          <w:szCs w:val="28"/>
        </w:rPr>
        <w:t>MWh/gadā</w:t>
      </w:r>
      <w:r w:rsidRPr="00D9079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36BFCACD" w14:textId="77777777" w:rsidR="004C7838" w:rsidRDefault="00FD66C0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E</w:t>
      </w:r>
      <w:r w:rsidRPr="00D90797">
        <w:rPr>
          <w:sz w:val="28"/>
          <w:szCs w:val="28"/>
          <w:vertAlign w:val="subscript"/>
        </w:rPr>
        <w:t>b</w:t>
      </w:r>
      <w:r w:rsidRPr="00D90797">
        <w:rPr>
          <w:sz w:val="28"/>
          <w:szCs w:val="28"/>
        </w:rPr>
        <w:t> – gaismekļa vai līnijas plānotais</w:t>
      </w:r>
      <w:r w:rsidRPr="00D90797">
        <w:rPr>
          <w:b/>
          <w:sz w:val="28"/>
          <w:szCs w:val="28"/>
        </w:rPr>
        <w:t xml:space="preserve"> </w:t>
      </w:r>
      <w:r w:rsidRPr="00D90797">
        <w:rPr>
          <w:sz w:val="28"/>
          <w:szCs w:val="28"/>
        </w:rPr>
        <w:t>elektroenerģijas patēriņš gadā pēc projekta ieviešanas (</w:t>
      </w:r>
      <w:proofErr w:type="spellStart"/>
      <w:r w:rsidRPr="00D90797">
        <w:rPr>
          <w:i/>
          <w:sz w:val="28"/>
          <w:szCs w:val="28"/>
        </w:rPr>
        <w:t>MWh</w:t>
      </w:r>
      <w:proofErr w:type="spellEnd"/>
      <w:r w:rsidRPr="00D90797">
        <w:rPr>
          <w:i/>
          <w:sz w:val="28"/>
          <w:szCs w:val="28"/>
        </w:rPr>
        <w:t>/gadā</w:t>
      </w:r>
      <w:r w:rsidRPr="00D90797">
        <w:rPr>
          <w:sz w:val="28"/>
          <w:szCs w:val="28"/>
        </w:rPr>
        <w:t>)</w:t>
      </w:r>
      <w:r w:rsidR="004C7838">
        <w:rPr>
          <w:sz w:val="28"/>
          <w:szCs w:val="28"/>
        </w:rPr>
        <w:t>;</w:t>
      </w:r>
    </w:p>
    <w:p w14:paraId="75D31A26" w14:textId="76D3DC8E" w:rsidR="00FD66C0" w:rsidRPr="00D90797" w:rsidRDefault="004C7838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C</w:t>
      </w:r>
      <w:r w:rsidRPr="00D90797">
        <w:rPr>
          <w:sz w:val="28"/>
          <w:szCs w:val="28"/>
          <w:vertAlign w:val="subscript"/>
        </w:rPr>
        <w:t>CO2</w:t>
      </w:r>
      <w:r w:rsidRPr="00D90797">
        <w:rPr>
          <w:sz w:val="28"/>
          <w:szCs w:val="28"/>
        </w:rPr>
        <w:t> – CO</w:t>
      </w:r>
      <w:r w:rsidRPr="00D90797">
        <w:rPr>
          <w:sz w:val="28"/>
          <w:szCs w:val="28"/>
          <w:vertAlign w:val="subscript"/>
        </w:rPr>
        <w:t>2</w:t>
      </w:r>
      <w:r w:rsidRPr="00D90797">
        <w:rPr>
          <w:sz w:val="28"/>
          <w:szCs w:val="28"/>
        </w:rPr>
        <w:t xml:space="preserve"> emisijas faktors </w:t>
      </w:r>
      <w:r w:rsidRPr="00D90797">
        <w:rPr>
          <w:i/>
          <w:sz w:val="28"/>
          <w:szCs w:val="28"/>
        </w:rPr>
        <w:t>(tCO</w:t>
      </w:r>
      <w:r w:rsidRPr="00D90797">
        <w:rPr>
          <w:i/>
          <w:sz w:val="28"/>
          <w:szCs w:val="28"/>
          <w:vertAlign w:val="subscript"/>
        </w:rPr>
        <w:t>2</w:t>
      </w:r>
      <w:r w:rsidRPr="00D90797">
        <w:rPr>
          <w:i/>
          <w:sz w:val="28"/>
          <w:szCs w:val="28"/>
        </w:rPr>
        <w:t>/</w:t>
      </w:r>
      <w:proofErr w:type="spellStart"/>
      <w:r w:rsidRPr="00D90797">
        <w:rPr>
          <w:i/>
          <w:sz w:val="28"/>
          <w:szCs w:val="28"/>
        </w:rPr>
        <w:t>MWh</w:t>
      </w:r>
      <w:proofErr w:type="spellEnd"/>
      <w:r w:rsidRPr="00D90797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0B5667">
        <w:rPr>
          <w:sz w:val="28"/>
          <w:szCs w:val="28"/>
        </w:rPr>
        <w:t>saskaņā ar</w:t>
      </w:r>
      <w:r>
        <w:rPr>
          <w:i/>
          <w:sz w:val="28"/>
          <w:szCs w:val="28"/>
        </w:rPr>
        <w:t xml:space="preserve"> </w:t>
      </w:r>
      <w:r w:rsidRPr="00D90797">
        <w:rPr>
          <w:sz w:val="28"/>
          <w:szCs w:val="28"/>
        </w:rPr>
        <w:t>šā pielikuma 2.</w:t>
      </w:r>
      <w:r>
        <w:rPr>
          <w:sz w:val="28"/>
          <w:szCs w:val="28"/>
        </w:rPr>
        <w:t> </w:t>
      </w:r>
      <w:r w:rsidRPr="00D90797">
        <w:rPr>
          <w:sz w:val="28"/>
          <w:szCs w:val="28"/>
        </w:rPr>
        <w:t>punkt</w:t>
      </w:r>
      <w:r>
        <w:rPr>
          <w:sz w:val="28"/>
          <w:szCs w:val="28"/>
        </w:rPr>
        <w:t>u</w:t>
      </w:r>
      <w:r w:rsidR="00FD66C0" w:rsidRPr="00D90797">
        <w:rPr>
          <w:sz w:val="28"/>
          <w:szCs w:val="28"/>
        </w:rPr>
        <w:t>.</w:t>
      </w:r>
    </w:p>
    <w:p w14:paraId="3E9F0789" w14:textId="77777777" w:rsidR="00FD66C0" w:rsidRPr="00D90797" w:rsidRDefault="00FD66C0" w:rsidP="00FD66C0">
      <w:pPr>
        <w:jc w:val="both"/>
        <w:rPr>
          <w:sz w:val="28"/>
          <w:szCs w:val="28"/>
        </w:rPr>
      </w:pPr>
    </w:p>
    <w:p w14:paraId="75F0E39D" w14:textId="4495C1C6" w:rsidR="00FD66C0" w:rsidRPr="00D90797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14661">
        <w:rPr>
          <w:sz w:val="28"/>
          <w:szCs w:val="28"/>
        </w:rPr>
        <w:t> </w:t>
      </w:r>
      <w:r w:rsidRPr="00D90797">
        <w:rPr>
          <w:sz w:val="28"/>
          <w:szCs w:val="28"/>
        </w:rPr>
        <w:t>Ja nav iespējams veikt elektroenerģijas patēriņa mērījumus atsevišķam gaismeklim vai līnijai pirms projekta ieviešanas, elektroenerģijas patēriņu aprēķina</w:t>
      </w:r>
      <w:r>
        <w:rPr>
          <w:sz w:val="28"/>
          <w:szCs w:val="28"/>
        </w:rPr>
        <w:t>, izmantojot šādas formulas</w:t>
      </w:r>
      <w:r w:rsidRPr="00D90797">
        <w:rPr>
          <w:sz w:val="28"/>
          <w:szCs w:val="28"/>
        </w:rPr>
        <w:t>:</w:t>
      </w:r>
    </w:p>
    <w:p w14:paraId="3558FDDD" w14:textId="77777777" w:rsidR="00FD66C0" w:rsidRPr="00D90797" w:rsidRDefault="00FD66C0" w:rsidP="00FD66C0">
      <w:pPr>
        <w:ind w:firstLine="720"/>
        <w:jc w:val="both"/>
        <w:rPr>
          <w:sz w:val="28"/>
          <w:szCs w:val="28"/>
        </w:rPr>
      </w:pPr>
    </w:p>
    <w:p w14:paraId="320FDCA1" w14:textId="6438906D" w:rsidR="00FD66C0" w:rsidRPr="00D90797" w:rsidRDefault="002B41BB" w:rsidP="00FD66C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(s)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 (s)</m:t>
            </m:r>
          </m:sub>
        </m:sSub>
        <m:r>
          <w:rPr>
            <w:rFonts w:ascii="Cambria Math" w:hAnsi="Cambria Math"/>
            <w:sz w:val="28"/>
            <w:szCs w:val="28"/>
          </w:rPr>
          <m:t>×t×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FD66C0" w:rsidRPr="00D90797">
        <w:rPr>
          <w:sz w:val="28"/>
          <w:szCs w:val="28"/>
        </w:rPr>
        <w:t>, kur</w:t>
      </w:r>
    </w:p>
    <w:p w14:paraId="258FE20F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798652E0" w14:textId="26F1A5DC" w:rsidR="004C7838" w:rsidRDefault="004C7838" w:rsidP="00FD66C0">
      <w:pPr>
        <w:ind w:firstLine="720"/>
        <w:jc w:val="both"/>
        <w:rPr>
          <w:sz w:val="28"/>
          <w:szCs w:val="28"/>
        </w:rPr>
      </w:pPr>
      <w:r w:rsidRPr="00D90797">
        <w:rPr>
          <w:sz w:val="28"/>
          <w:szCs w:val="28"/>
        </w:rPr>
        <w:t>E</w:t>
      </w:r>
      <w:r w:rsidRPr="00D90797">
        <w:rPr>
          <w:sz w:val="28"/>
          <w:szCs w:val="28"/>
          <w:vertAlign w:val="subscript"/>
        </w:rPr>
        <w:t>s</w:t>
      </w:r>
      <w:r w:rsidRPr="00D90797">
        <w:rPr>
          <w:sz w:val="28"/>
          <w:szCs w:val="28"/>
        </w:rPr>
        <w:t> – gaismekļa vai līnijas patērētais (izmērītais) elektroenerģijas apjoms gadā pirms projekta ieviešanas (</w:t>
      </w:r>
      <w:proofErr w:type="spellStart"/>
      <w:r w:rsidRPr="00D90797">
        <w:rPr>
          <w:i/>
          <w:sz w:val="28"/>
          <w:szCs w:val="28"/>
        </w:rPr>
        <w:t>MWh</w:t>
      </w:r>
      <w:proofErr w:type="spellEnd"/>
      <w:r w:rsidRPr="00D90797">
        <w:rPr>
          <w:i/>
          <w:sz w:val="28"/>
          <w:szCs w:val="28"/>
        </w:rPr>
        <w:t>/gadā</w:t>
      </w:r>
      <w:r w:rsidRPr="00D9079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1BE01D90" w14:textId="1DA26195" w:rsidR="00FD66C0" w:rsidRPr="00282791" w:rsidRDefault="00FD66C0" w:rsidP="00FD66C0">
      <w:pPr>
        <w:ind w:firstLine="720"/>
        <w:jc w:val="both"/>
        <w:rPr>
          <w:sz w:val="28"/>
          <w:szCs w:val="28"/>
        </w:rPr>
      </w:pPr>
      <w:proofErr w:type="spellStart"/>
      <w:r w:rsidRPr="00D90797">
        <w:rPr>
          <w:sz w:val="28"/>
          <w:szCs w:val="28"/>
        </w:rPr>
        <w:t>P</w:t>
      </w:r>
      <w:r w:rsidRPr="00D90797">
        <w:rPr>
          <w:sz w:val="28"/>
          <w:szCs w:val="28"/>
          <w:vertAlign w:val="subscript"/>
        </w:rPr>
        <w:t>nom</w:t>
      </w:r>
      <w:proofErr w:type="spellEnd"/>
      <w:r w:rsidRPr="00D90797">
        <w:rPr>
          <w:sz w:val="28"/>
          <w:szCs w:val="28"/>
          <w:vertAlign w:val="subscript"/>
        </w:rPr>
        <w:t>(s)</w:t>
      </w:r>
      <w:r w:rsidRPr="00D90797">
        <w:rPr>
          <w:sz w:val="28"/>
          <w:szCs w:val="28"/>
        </w:rPr>
        <w:t> – spuldzes, gaismekļa vai līnijas kopējā nominālā jauda</w:t>
      </w:r>
      <w:r w:rsidRPr="00B353E2">
        <w:rPr>
          <w:sz w:val="28"/>
          <w:szCs w:val="28"/>
        </w:rPr>
        <w:t>,</w:t>
      </w:r>
      <w:r w:rsidRPr="00B353E2">
        <w:rPr>
          <w:sz w:val="28"/>
        </w:rPr>
        <w:t xml:space="preserve"> ieskaitot gaismekļa balasta elektroenerģijas patēriņu,</w:t>
      </w:r>
      <w:r w:rsidRPr="00B353E2">
        <w:rPr>
          <w:sz w:val="28"/>
          <w:szCs w:val="28"/>
        </w:rPr>
        <w:t xml:space="preserve"> pirms </w:t>
      </w:r>
      <w:r>
        <w:rPr>
          <w:sz w:val="28"/>
          <w:szCs w:val="28"/>
        </w:rPr>
        <w:t xml:space="preserve">projekta ieviešanas </w:t>
      </w:r>
      <w:r w:rsidRPr="00AD4679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W</w:t>
      </w:r>
      <w:r w:rsidRPr="00AD4679">
        <w:rPr>
          <w:i/>
          <w:sz w:val="28"/>
          <w:szCs w:val="28"/>
        </w:rPr>
        <w:t>)</w:t>
      </w:r>
      <w:r w:rsidRPr="00282791">
        <w:rPr>
          <w:sz w:val="28"/>
          <w:szCs w:val="28"/>
        </w:rPr>
        <w:t>;</w:t>
      </w:r>
    </w:p>
    <w:p w14:paraId="7FDAD50E" w14:textId="77777777" w:rsidR="00FD66C0" w:rsidRDefault="00FD66C0" w:rsidP="00FD66C0">
      <w:pPr>
        <w:ind w:firstLine="720"/>
        <w:jc w:val="both"/>
        <w:rPr>
          <w:b/>
          <w:sz w:val="28"/>
          <w:szCs w:val="28"/>
        </w:rPr>
      </w:pPr>
      <w:r w:rsidRPr="00D7674D">
        <w:rPr>
          <w:sz w:val="28"/>
          <w:szCs w:val="28"/>
        </w:rPr>
        <w:t>t – kopējais darbības laiks gadā</w:t>
      </w:r>
      <w:r w:rsidRPr="007C3A1D">
        <w:rPr>
          <w:sz w:val="28"/>
          <w:szCs w:val="28"/>
        </w:rPr>
        <w:t xml:space="preserve"> </w:t>
      </w:r>
      <w:r w:rsidRPr="00282791">
        <w:rPr>
          <w:sz w:val="28"/>
          <w:szCs w:val="28"/>
        </w:rPr>
        <w:t>(</w:t>
      </w:r>
      <w:r>
        <w:rPr>
          <w:i/>
          <w:sz w:val="28"/>
          <w:szCs w:val="28"/>
        </w:rPr>
        <w:t>stundas/gadā</w:t>
      </w:r>
      <w:r>
        <w:rPr>
          <w:sz w:val="28"/>
          <w:szCs w:val="28"/>
        </w:rPr>
        <w:t>)</w:t>
      </w:r>
      <w:r w:rsidRPr="000B5667">
        <w:rPr>
          <w:sz w:val="28"/>
          <w:szCs w:val="28"/>
        </w:rPr>
        <w:t>.</w:t>
      </w:r>
    </w:p>
    <w:p w14:paraId="092C7FB0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0B2B3152" w14:textId="0A23F97E" w:rsidR="00FD66C0" w:rsidRDefault="002B41BB" w:rsidP="00FD66C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(b)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+…+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FD66C0" w:rsidRPr="005157D9">
        <w:rPr>
          <w:sz w:val="28"/>
          <w:szCs w:val="28"/>
        </w:rPr>
        <w:t>,</w:t>
      </w:r>
      <w:r w:rsidR="00FD66C0">
        <w:rPr>
          <w:sz w:val="28"/>
          <w:szCs w:val="28"/>
        </w:rPr>
        <w:t xml:space="preserve"> kur</w:t>
      </w:r>
    </w:p>
    <w:p w14:paraId="130FDAFA" w14:textId="77777777" w:rsidR="00FD66C0" w:rsidRDefault="00FD66C0" w:rsidP="00FD66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2506789" w14:textId="5DB2A4A5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(b)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 xml:space="preserve">gaismekļa vai </w:t>
      </w:r>
      <w:r w:rsidRPr="00D7674D">
        <w:rPr>
          <w:sz w:val="28"/>
          <w:szCs w:val="28"/>
        </w:rPr>
        <w:t>līnijas plānotais elektroenerģijas patēriņš</w:t>
      </w:r>
      <w:r>
        <w:rPr>
          <w:sz w:val="28"/>
          <w:szCs w:val="28"/>
        </w:rPr>
        <w:t xml:space="preserve">, uzstādot </w:t>
      </w:r>
      <w:r w:rsidRPr="00D7674D">
        <w:rPr>
          <w:sz w:val="28"/>
          <w:szCs w:val="28"/>
        </w:rPr>
        <w:t xml:space="preserve">apgaismojuma līmeņa regulēšanas ierīci, </w:t>
      </w:r>
      <w:r>
        <w:rPr>
          <w:sz w:val="28"/>
          <w:szCs w:val="28"/>
        </w:rPr>
        <w:t xml:space="preserve">gadā pēc projekta ieviešanas </w:t>
      </w:r>
      <w:r w:rsidRPr="00282791">
        <w:rPr>
          <w:sz w:val="28"/>
          <w:szCs w:val="28"/>
        </w:rPr>
        <w:t>(</w:t>
      </w:r>
      <w:r w:rsidRPr="00AD4679">
        <w:rPr>
          <w:i/>
          <w:sz w:val="28"/>
          <w:szCs w:val="28"/>
        </w:rPr>
        <w:t>MWh</w:t>
      </w:r>
      <w:r>
        <w:rPr>
          <w:i/>
          <w:sz w:val="28"/>
          <w:szCs w:val="28"/>
        </w:rPr>
        <w:t>/gadā</w:t>
      </w:r>
      <w:r>
        <w:rPr>
          <w:sz w:val="28"/>
          <w:szCs w:val="28"/>
        </w:rPr>
        <w:t>);</w:t>
      </w:r>
    </w:p>
    <w:p w14:paraId="41A0CDE2" w14:textId="732DD4A8" w:rsidR="00FD66C0" w:rsidRPr="000B5667" w:rsidRDefault="00FD66C0" w:rsidP="00FD66C0">
      <w:pPr>
        <w:pStyle w:val="FootnoteText"/>
        <w:jc w:val="both"/>
        <w:rPr>
          <w:sz w:val="28"/>
          <w:szCs w:val="28"/>
        </w:rPr>
      </w:pPr>
      <w:r w:rsidRPr="000B5667">
        <w:rPr>
          <w:sz w:val="28"/>
          <w:szCs w:val="28"/>
        </w:rPr>
        <w:tab/>
        <w:t>E</w:t>
      </w:r>
      <w:r w:rsidRPr="000B5667">
        <w:rPr>
          <w:sz w:val="28"/>
          <w:szCs w:val="28"/>
          <w:vertAlign w:val="subscript"/>
        </w:rPr>
        <w:t>1</w:t>
      </w:r>
      <w:r w:rsidR="00914661">
        <w:rPr>
          <w:sz w:val="28"/>
          <w:szCs w:val="28"/>
        </w:rPr>
        <w:t> </w:t>
      </w:r>
      <w:r w:rsidRPr="000B5667">
        <w:rPr>
          <w:sz w:val="28"/>
          <w:szCs w:val="28"/>
        </w:rPr>
        <w:t>–</w:t>
      </w:r>
      <w:r w:rsidR="00914661">
        <w:rPr>
          <w:sz w:val="28"/>
          <w:szCs w:val="28"/>
        </w:rPr>
        <w:t> </w:t>
      </w:r>
      <w:r w:rsidRPr="000B5667">
        <w:rPr>
          <w:sz w:val="28"/>
          <w:szCs w:val="28"/>
        </w:rPr>
        <w:t xml:space="preserve">elektroenerģijas patēriņš, ja ir samazināts apgaismojuma līmenis 1 </w:t>
      </w:r>
      <w:r w:rsidR="00241749">
        <w:rPr>
          <w:sz w:val="28"/>
          <w:szCs w:val="28"/>
        </w:rPr>
        <w:t xml:space="preserve"> </w:t>
      </w:r>
      <w:r w:rsidR="00241749" w:rsidRPr="00282791">
        <w:rPr>
          <w:sz w:val="28"/>
          <w:szCs w:val="28"/>
        </w:rPr>
        <w:t>(</w:t>
      </w:r>
      <w:proofErr w:type="spellStart"/>
      <w:r w:rsidR="00241749" w:rsidRPr="00AD4679">
        <w:rPr>
          <w:i/>
          <w:sz w:val="28"/>
          <w:szCs w:val="28"/>
        </w:rPr>
        <w:t>MWh</w:t>
      </w:r>
      <w:proofErr w:type="spellEnd"/>
      <w:r w:rsidR="00241749">
        <w:rPr>
          <w:i/>
          <w:sz w:val="28"/>
          <w:szCs w:val="28"/>
        </w:rPr>
        <w:t>/gadā</w:t>
      </w:r>
      <w:r w:rsidR="00241749">
        <w:rPr>
          <w:sz w:val="28"/>
          <w:szCs w:val="28"/>
        </w:rPr>
        <w:t>)</w:t>
      </w:r>
      <w:r w:rsidR="00241749" w:rsidRPr="000B5667">
        <w:rPr>
          <w:sz w:val="28"/>
          <w:szCs w:val="28"/>
        </w:rPr>
        <w:t xml:space="preserve"> </w:t>
      </w:r>
      <w:r w:rsidRPr="000B5667">
        <w:rPr>
          <w:sz w:val="28"/>
          <w:szCs w:val="28"/>
        </w:rPr>
        <w:t>(nakt</w:t>
      </w:r>
      <w:r>
        <w:rPr>
          <w:sz w:val="28"/>
          <w:szCs w:val="28"/>
        </w:rPr>
        <w:t xml:space="preserve">s stundās </w:t>
      </w:r>
      <w:r w:rsidRPr="000B5667">
        <w:rPr>
          <w:sz w:val="28"/>
          <w:szCs w:val="28"/>
        </w:rPr>
        <w:t>satiksmes intensitāte samazinās, tādēļ var piemērot zemāku apgais</w:t>
      </w:r>
      <w:r>
        <w:rPr>
          <w:sz w:val="28"/>
          <w:szCs w:val="28"/>
        </w:rPr>
        <w:softHyphen/>
      </w:r>
      <w:r w:rsidRPr="000B5667">
        <w:rPr>
          <w:sz w:val="28"/>
          <w:szCs w:val="28"/>
        </w:rPr>
        <w:t>mojuma klasi. Izvēloties apgaismojuma līmeņa samazinājumu, norādīt, kāda apgaismojuma klase tiek piemērota šajās stundās);</w:t>
      </w:r>
    </w:p>
    <w:p w14:paraId="51072C25" w14:textId="0F840631" w:rsidR="00FD66C0" w:rsidRDefault="00FD66C0" w:rsidP="00FD66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E</w:t>
      </w:r>
      <w:r>
        <w:rPr>
          <w:sz w:val="28"/>
          <w:szCs w:val="28"/>
          <w:vertAlign w:val="subscript"/>
        </w:rPr>
        <w:t>2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elektroenerģijas patēriņš, ja ir samazināts apgaismojuma līmenis 2</w:t>
      </w:r>
      <w:r w:rsidR="00241749">
        <w:rPr>
          <w:sz w:val="28"/>
          <w:szCs w:val="28"/>
        </w:rPr>
        <w:t xml:space="preserve"> </w:t>
      </w:r>
      <w:r w:rsidR="00241749" w:rsidRPr="00282791">
        <w:rPr>
          <w:sz w:val="28"/>
          <w:szCs w:val="28"/>
        </w:rPr>
        <w:t>(</w:t>
      </w:r>
      <w:proofErr w:type="spellStart"/>
      <w:r w:rsidR="00241749" w:rsidRPr="00AD4679">
        <w:rPr>
          <w:i/>
          <w:sz w:val="28"/>
          <w:szCs w:val="28"/>
        </w:rPr>
        <w:t>MWh</w:t>
      </w:r>
      <w:proofErr w:type="spellEnd"/>
      <w:r w:rsidR="00241749">
        <w:rPr>
          <w:i/>
          <w:sz w:val="28"/>
          <w:szCs w:val="28"/>
        </w:rPr>
        <w:t>/gadā</w:t>
      </w:r>
      <w:r w:rsidR="0024174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1B356781" w14:textId="0AB69A60" w:rsidR="00FD66C0" w:rsidRDefault="00FD66C0" w:rsidP="00FD66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41749">
        <w:rPr>
          <w:sz w:val="28"/>
          <w:szCs w:val="28"/>
        </w:rPr>
        <w:t>E</w:t>
      </w:r>
      <w:r w:rsidR="00241749">
        <w:rPr>
          <w:sz w:val="28"/>
          <w:szCs w:val="28"/>
          <w:vertAlign w:val="subscript"/>
        </w:rPr>
        <w:t>n</w:t>
      </w:r>
      <w:proofErr w:type="spellEnd"/>
      <w:r w:rsidR="00914661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elektroenerģijas patēriņš, ja ir samazināts apgaismojuma līmenis</w:t>
      </w:r>
      <w:r w:rsidRPr="00C452F0">
        <w:rPr>
          <w:i/>
          <w:sz w:val="28"/>
          <w:szCs w:val="28"/>
        </w:rPr>
        <w:t xml:space="preserve"> n</w:t>
      </w:r>
      <w:r w:rsidR="00241749">
        <w:rPr>
          <w:i/>
          <w:sz w:val="28"/>
          <w:szCs w:val="28"/>
        </w:rPr>
        <w:t xml:space="preserve"> </w:t>
      </w:r>
      <w:r w:rsidR="00241749" w:rsidRPr="00282791">
        <w:rPr>
          <w:sz w:val="28"/>
          <w:szCs w:val="28"/>
        </w:rPr>
        <w:t>(</w:t>
      </w:r>
      <w:proofErr w:type="spellStart"/>
      <w:r w:rsidR="00241749" w:rsidRPr="00AD4679">
        <w:rPr>
          <w:i/>
          <w:sz w:val="28"/>
          <w:szCs w:val="28"/>
        </w:rPr>
        <w:t>MWh</w:t>
      </w:r>
      <w:proofErr w:type="spellEnd"/>
      <w:r w:rsidR="00241749">
        <w:rPr>
          <w:i/>
          <w:sz w:val="28"/>
          <w:szCs w:val="28"/>
        </w:rPr>
        <w:t>/gadā</w:t>
      </w:r>
      <w:r w:rsidR="00241749">
        <w:rPr>
          <w:sz w:val="28"/>
          <w:szCs w:val="28"/>
        </w:rPr>
        <w:t>)</w:t>
      </w:r>
      <w:r>
        <w:rPr>
          <w:sz w:val="28"/>
          <w:szCs w:val="28"/>
        </w:rPr>
        <w:t>, kuru aprēķina, izmantojot šādu formulu:</w:t>
      </w:r>
    </w:p>
    <w:p w14:paraId="6AD06E17" w14:textId="77777777" w:rsidR="00FD66C0" w:rsidRDefault="00FD66C0" w:rsidP="00FD66C0">
      <w:pPr>
        <w:jc w:val="both"/>
        <w:rPr>
          <w:sz w:val="28"/>
          <w:szCs w:val="28"/>
        </w:rPr>
      </w:pPr>
    </w:p>
    <w:p w14:paraId="591C6B54" w14:textId="24CE6D99" w:rsidR="00FD66C0" w:rsidRPr="00E215B0" w:rsidRDefault="002B41BB" w:rsidP="00FD66C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 (b)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FD66C0" w:rsidRPr="005157D9">
        <w:rPr>
          <w:sz w:val="28"/>
          <w:szCs w:val="28"/>
        </w:rPr>
        <w:t>,</w:t>
      </w:r>
      <w:r w:rsidR="00FD66C0">
        <w:rPr>
          <w:sz w:val="28"/>
          <w:szCs w:val="28"/>
        </w:rPr>
        <w:t xml:space="preserve"> kur</w:t>
      </w:r>
    </w:p>
    <w:p w14:paraId="324E62D6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0432861C" w14:textId="657B38E8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>
        <w:rPr>
          <w:sz w:val="28"/>
          <w:szCs w:val="28"/>
          <w:vertAlign w:val="subscript"/>
        </w:rPr>
        <w:t>nom(b)</w:t>
      </w:r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 xml:space="preserve">spuldzes, gaismekļa vai līnijas kopējā </w:t>
      </w:r>
      <w:r w:rsidRPr="00B353E2">
        <w:rPr>
          <w:sz w:val="28"/>
          <w:szCs w:val="28"/>
        </w:rPr>
        <w:t>nominālā jauda,</w:t>
      </w:r>
      <w:r w:rsidRPr="00B353E2">
        <w:rPr>
          <w:sz w:val="28"/>
        </w:rPr>
        <w:t xml:space="preserve"> ieskaitot gaismekļa balasta elektroenerģijas patēriņu,</w:t>
      </w:r>
      <w:r w:rsidRPr="00B353E2">
        <w:rPr>
          <w:sz w:val="28"/>
          <w:szCs w:val="28"/>
        </w:rPr>
        <w:t xml:space="preserve"> pēc proje</w:t>
      </w:r>
      <w:r>
        <w:rPr>
          <w:sz w:val="28"/>
          <w:szCs w:val="28"/>
        </w:rPr>
        <w:t xml:space="preserve">kta ieviešanas </w:t>
      </w:r>
      <w:r w:rsidRPr="00AD4679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W</w:t>
      </w:r>
      <w:r w:rsidRPr="00AD4679">
        <w:rPr>
          <w:i/>
          <w:sz w:val="28"/>
          <w:szCs w:val="28"/>
        </w:rPr>
        <w:t>)</w:t>
      </w:r>
      <w:r w:rsidRPr="00282791">
        <w:rPr>
          <w:sz w:val="28"/>
          <w:szCs w:val="28"/>
        </w:rPr>
        <w:t>;</w:t>
      </w:r>
    </w:p>
    <w:p w14:paraId="74B9E975" w14:textId="0A9D2D4F" w:rsidR="00241749" w:rsidRDefault="00241749" w:rsidP="00241749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k</w:t>
      </w:r>
      <w:r>
        <w:rPr>
          <w:sz w:val="28"/>
          <w:szCs w:val="28"/>
          <w:vertAlign w:val="subscript"/>
        </w:rPr>
        <w:t>n</w:t>
      </w:r>
      <w:proofErr w:type="spellEnd"/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 xml:space="preserve">plānotais apgaismojuma </w:t>
      </w:r>
      <w:r w:rsidRPr="00DA0310">
        <w:rPr>
          <w:i/>
          <w:sz w:val="28"/>
          <w:szCs w:val="28"/>
        </w:rPr>
        <w:t>n</w:t>
      </w:r>
      <w:r>
        <w:rPr>
          <w:sz w:val="28"/>
          <w:szCs w:val="28"/>
        </w:rPr>
        <w:t>-</w:t>
      </w:r>
      <w:r w:rsidRPr="00C452F0">
        <w:rPr>
          <w:i/>
          <w:sz w:val="28"/>
          <w:szCs w:val="28"/>
        </w:rPr>
        <w:t>skaita</w:t>
      </w:r>
      <w:r>
        <w:rPr>
          <w:sz w:val="28"/>
          <w:szCs w:val="28"/>
        </w:rPr>
        <w:t xml:space="preserve"> līmeņa vai elektroenerģijas patēriņa </w:t>
      </w:r>
      <w:r w:rsidRPr="006E29AB">
        <w:rPr>
          <w:sz w:val="28"/>
          <w:szCs w:val="28"/>
        </w:rPr>
        <w:t>samazinājums  procentos</w:t>
      </w:r>
      <w:r>
        <w:rPr>
          <w:sz w:val="28"/>
          <w:szCs w:val="28"/>
        </w:rPr>
        <w:t>;</w:t>
      </w:r>
    </w:p>
    <w:p w14:paraId="0536551A" w14:textId="1EBB4AA1" w:rsidR="00FD66C0" w:rsidRPr="006E29AB" w:rsidRDefault="00FD66C0" w:rsidP="00241749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</w:t>
      </w:r>
      <w:r>
        <w:rPr>
          <w:sz w:val="28"/>
          <w:szCs w:val="28"/>
          <w:vertAlign w:val="subscript"/>
        </w:rPr>
        <w:t>n</w:t>
      </w:r>
      <w:proofErr w:type="spellEnd"/>
      <w:r w:rsidRPr="00282791">
        <w:rPr>
          <w:sz w:val="28"/>
          <w:szCs w:val="28"/>
        </w:rPr>
        <w:t> – </w:t>
      </w:r>
      <w:r w:rsidRPr="00DA0310">
        <w:rPr>
          <w:sz w:val="28"/>
          <w:szCs w:val="28"/>
        </w:rPr>
        <w:t>kopējais darbības laiks gadā</w:t>
      </w:r>
      <w:r>
        <w:rPr>
          <w:sz w:val="28"/>
          <w:szCs w:val="28"/>
        </w:rPr>
        <w:t xml:space="preserve">, ja ir samazināts apgaismojuma līmenis (atbilstošajam </w:t>
      </w: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n</w:t>
      </w:r>
      <w:proofErr w:type="spellEnd"/>
      <w:r>
        <w:rPr>
          <w:sz w:val="28"/>
          <w:szCs w:val="28"/>
        </w:rPr>
        <w:t>)</w:t>
      </w:r>
      <w:r w:rsidRPr="00DA0310"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stundas/gadā</w:t>
      </w:r>
      <w:r>
        <w:rPr>
          <w:sz w:val="28"/>
          <w:szCs w:val="28"/>
        </w:rPr>
        <w:t>)</w:t>
      </w:r>
      <w:r w:rsidRPr="006E29AB">
        <w:rPr>
          <w:sz w:val="28"/>
          <w:szCs w:val="28"/>
        </w:rPr>
        <w:t>.</w:t>
      </w:r>
    </w:p>
    <w:p w14:paraId="106B70EF" w14:textId="77777777" w:rsidR="00FD66C0" w:rsidRPr="006E29AB" w:rsidRDefault="00FD66C0" w:rsidP="00FD66C0">
      <w:pPr>
        <w:ind w:firstLine="720"/>
        <w:jc w:val="both"/>
        <w:rPr>
          <w:b/>
          <w:sz w:val="28"/>
          <w:szCs w:val="28"/>
        </w:rPr>
      </w:pPr>
    </w:p>
    <w:p w14:paraId="04D833EE" w14:textId="77777777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E29AB">
        <w:rPr>
          <w:sz w:val="28"/>
          <w:szCs w:val="28"/>
        </w:rPr>
        <w:t>. CO</w:t>
      </w:r>
      <w:r w:rsidRPr="006E29AB">
        <w:rPr>
          <w:sz w:val="28"/>
          <w:szCs w:val="28"/>
          <w:vertAlign w:val="subscript"/>
        </w:rPr>
        <w:t>2</w:t>
      </w:r>
      <w:r w:rsidRPr="006E29AB">
        <w:rPr>
          <w:sz w:val="28"/>
          <w:szCs w:val="28"/>
        </w:rPr>
        <w:t xml:space="preserve"> emisijas samazinājumu, kas panākts</w:t>
      </w:r>
      <w:r>
        <w:rPr>
          <w:sz w:val="28"/>
          <w:szCs w:val="28"/>
        </w:rPr>
        <w:t>,</w:t>
      </w:r>
      <w:r w:rsidRPr="006E29AB">
        <w:rPr>
          <w:sz w:val="28"/>
          <w:szCs w:val="28"/>
        </w:rPr>
        <w:t xml:space="preserve"> jaunā līnijā uzstādot jaunus </w:t>
      </w:r>
      <w:r w:rsidRPr="006E29AB">
        <w:rPr>
          <w:i/>
          <w:sz w:val="28"/>
          <w:szCs w:val="28"/>
        </w:rPr>
        <w:t>n-skaita</w:t>
      </w:r>
      <w:r w:rsidRPr="006E29AB">
        <w:rPr>
          <w:sz w:val="28"/>
          <w:szCs w:val="28"/>
        </w:rPr>
        <w:t xml:space="preserve"> energoefektīvus</w:t>
      </w:r>
      <w:r w:rsidRPr="00D7674D">
        <w:rPr>
          <w:sz w:val="28"/>
          <w:szCs w:val="28"/>
        </w:rPr>
        <w:t xml:space="preserve"> LED </w:t>
      </w:r>
      <w:r>
        <w:rPr>
          <w:sz w:val="28"/>
          <w:szCs w:val="28"/>
        </w:rPr>
        <w:t xml:space="preserve">(gaismu izstarojošas diodes) </w:t>
      </w:r>
      <w:r w:rsidRPr="00D7674D">
        <w:rPr>
          <w:sz w:val="28"/>
          <w:szCs w:val="28"/>
        </w:rPr>
        <w:t>gaismekļus</w:t>
      </w:r>
      <w:r w:rsidRPr="00D7674D">
        <w:rPr>
          <w:b/>
          <w:sz w:val="28"/>
          <w:szCs w:val="28"/>
        </w:rPr>
        <w:t xml:space="preserve"> </w:t>
      </w:r>
      <w:r w:rsidRPr="00D7674D">
        <w:rPr>
          <w:sz w:val="28"/>
          <w:szCs w:val="28"/>
        </w:rPr>
        <w:t>(pieņemot, ka tie aizvieto apgaismojuma klasei atbilstošus nātrija augstspiediena gaismekļus)</w:t>
      </w:r>
      <w:r>
        <w:rPr>
          <w:sz w:val="28"/>
          <w:szCs w:val="28"/>
        </w:rPr>
        <w:t>,</w:t>
      </w:r>
      <w:r w:rsidRPr="00D7674D">
        <w:rPr>
          <w:b/>
          <w:sz w:val="28"/>
          <w:szCs w:val="28"/>
        </w:rPr>
        <w:t xml:space="preserve"> </w:t>
      </w:r>
      <w:r w:rsidRPr="00D7674D">
        <w:rPr>
          <w:sz w:val="28"/>
          <w:szCs w:val="28"/>
        </w:rPr>
        <w:t>aprēķina</w:t>
      </w:r>
      <w:r>
        <w:rPr>
          <w:sz w:val="28"/>
          <w:szCs w:val="28"/>
        </w:rPr>
        <w:t>, izmantojot šādu formulu</w:t>
      </w:r>
      <w:r w:rsidRPr="00D7674D">
        <w:rPr>
          <w:sz w:val="28"/>
          <w:szCs w:val="28"/>
        </w:rPr>
        <w:t>:</w:t>
      </w:r>
    </w:p>
    <w:p w14:paraId="754CE04A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214564E1" w14:textId="4167FBBF" w:rsidR="00FD66C0" w:rsidRPr="00282791" w:rsidRDefault="00241749" w:rsidP="00FD66C0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CO2</m:t>
            </m:r>
          </m:sub>
        </m:sSub>
      </m:oMath>
      <w:r w:rsidR="00FD66C0">
        <w:rPr>
          <w:sz w:val="28"/>
          <w:szCs w:val="28"/>
        </w:rPr>
        <w:t>, kur</w:t>
      </w:r>
    </w:p>
    <w:p w14:paraId="7E3BD816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58DDC7B7" w14:textId="77777777" w:rsidR="00FD66C0" w:rsidRPr="00282791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282791">
        <w:rPr>
          <w:sz w:val="28"/>
          <w:szCs w:val="28"/>
        </w:rPr>
        <w:t> – </w:t>
      </w:r>
      <w:r>
        <w:rPr>
          <w:sz w:val="28"/>
          <w:szCs w:val="28"/>
        </w:rPr>
        <w:t>CO</w:t>
      </w:r>
      <w:r w:rsidRPr="0048068A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 w:rsidRPr="00282791">
        <w:rPr>
          <w:sz w:val="28"/>
          <w:szCs w:val="28"/>
        </w:rPr>
        <w:t>emisijas</w:t>
      </w:r>
      <w:r>
        <w:rPr>
          <w:sz w:val="28"/>
          <w:szCs w:val="28"/>
        </w:rPr>
        <w:t xml:space="preserve"> samazinājums gadā</w:t>
      </w:r>
      <w:r w:rsidRPr="00282791">
        <w:rPr>
          <w:sz w:val="28"/>
          <w:szCs w:val="28"/>
        </w:rPr>
        <w:t xml:space="preserve"> </w:t>
      </w:r>
      <w:r w:rsidRPr="00AD4679">
        <w:rPr>
          <w:i/>
          <w:sz w:val="28"/>
          <w:szCs w:val="28"/>
        </w:rPr>
        <w:t>(t</w:t>
      </w:r>
      <w:r>
        <w:rPr>
          <w:i/>
          <w:sz w:val="28"/>
          <w:szCs w:val="28"/>
        </w:rPr>
        <w:t>CO</w:t>
      </w:r>
      <w:r w:rsidRPr="007B688A"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/gadā</w:t>
      </w:r>
      <w:r w:rsidRPr="00AD4679">
        <w:rPr>
          <w:i/>
          <w:sz w:val="28"/>
          <w:szCs w:val="28"/>
        </w:rPr>
        <w:t>)</w:t>
      </w:r>
      <w:r w:rsidRPr="00282791">
        <w:rPr>
          <w:sz w:val="28"/>
          <w:szCs w:val="28"/>
        </w:rPr>
        <w:t>;</w:t>
      </w:r>
    </w:p>
    <w:p w14:paraId="700DB2BB" w14:textId="77777777" w:rsidR="00FD66C0" w:rsidRPr="00C4357C" w:rsidRDefault="00FD66C0" w:rsidP="00FD66C0">
      <w:pPr>
        <w:ind w:firstLine="720"/>
        <w:jc w:val="both"/>
        <w:rPr>
          <w:sz w:val="28"/>
          <w:szCs w:val="28"/>
        </w:rPr>
      </w:pPr>
      <w:r w:rsidRPr="00C4357C">
        <w:rPr>
          <w:sz w:val="28"/>
          <w:szCs w:val="28"/>
        </w:rPr>
        <w:t>E</w:t>
      </w:r>
      <w:r w:rsidRPr="00C4357C">
        <w:rPr>
          <w:sz w:val="28"/>
          <w:szCs w:val="28"/>
          <w:vertAlign w:val="subscript"/>
        </w:rPr>
        <w:t>s</w:t>
      </w:r>
      <w:r w:rsidRPr="00C4357C">
        <w:rPr>
          <w:sz w:val="28"/>
          <w:szCs w:val="28"/>
        </w:rPr>
        <w:t> – </w:t>
      </w:r>
      <w:r w:rsidRPr="00C4357C">
        <w:rPr>
          <w:i/>
          <w:sz w:val="28"/>
          <w:szCs w:val="28"/>
        </w:rPr>
        <w:t>n</w:t>
      </w:r>
      <w:r>
        <w:rPr>
          <w:i/>
          <w:sz w:val="28"/>
          <w:szCs w:val="28"/>
        </w:rPr>
        <w:t>-skaita</w:t>
      </w:r>
      <w:r w:rsidRPr="00C4357C">
        <w:rPr>
          <w:sz w:val="28"/>
          <w:szCs w:val="28"/>
        </w:rPr>
        <w:t xml:space="preserve"> gaismekļu </w:t>
      </w:r>
      <w:r w:rsidRPr="00D7674D">
        <w:rPr>
          <w:sz w:val="28"/>
          <w:szCs w:val="28"/>
        </w:rPr>
        <w:t>patērētais</w:t>
      </w:r>
      <w:r w:rsidRPr="00C4357C">
        <w:rPr>
          <w:sz w:val="28"/>
          <w:szCs w:val="28"/>
        </w:rPr>
        <w:t xml:space="preserve"> (atbilstošā nātrija gaismekļa jauda tiek izvēlēta no salīdzinošās tabulas)</w:t>
      </w:r>
      <w:r w:rsidRPr="00C4357C">
        <w:rPr>
          <w:b/>
          <w:sz w:val="28"/>
          <w:szCs w:val="28"/>
        </w:rPr>
        <w:t xml:space="preserve"> </w:t>
      </w:r>
      <w:r w:rsidRPr="00C4357C">
        <w:rPr>
          <w:sz w:val="28"/>
          <w:szCs w:val="28"/>
        </w:rPr>
        <w:t>elektroenerģijas apjoms gadā pirms projekta ieviešanas (</w:t>
      </w:r>
      <w:r w:rsidRPr="00C4357C">
        <w:rPr>
          <w:i/>
          <w:sz w:val="28"/>
          <w:szCs w:val="28"/>
        </w:rPr>
        <w:t>MWh/gadā</w:t>
      </w:r>
      <w:r w:rsidRPr="00C4357C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88EADE3" w14:textId="66257A6C" w:rsidR="00FD66C0" w:rsidRDefault="00FD66C0" w:rsidP="00FD66C0">
      <w:pPr>
        <w:ind w:firstLine="720"/>
        <w:jc w:val="both"/>
        <w:rPr>
          <w:sz w:val="28"/>
          <w:szCs w:val="28"/>
        </w:rPr>
      </w:pPr>
      <w:r w:rsidRPr="00C4357C">
        <w:rPr>
          <w:sz w:val="28"/>
          <w:szCs w:val="28"/>
        </w:rPr>
        <w:t>E</w:t>
      </w:r>
      <w:r w:rsidRPr="00C4357C">
        <w:rPr>
          <w:sz w:val="28"/>
          <w:szCs w:val="28"/>
          <w:vertAlign w:val="subscript"/>
        </w:rPr>
        <w:t>b</w:t>
      </w:r>
      <w:r w:rsidRPr="00C4357C">
        <w:rPr>
          <w:sz w:val="28"/>
          <w:szCs w:val="28"/>
        </w:rPr>
        <w:t> – </w:t>
      </w:r>
      <w:r w:rsidRPr="00C4357C">
        <w:rPr>
          <w:i/>
          <w:sz w:val="28"/>
          <w:szCs w:val="28"/>
        </w:rPr>
        <w:t>n</w:t>
      </w:r>
      <w:r w:rsidRPr="00C4357C">
        <w:rPr>
          <w:sz w:val="28"/>
          <w:szCs w:val="28"/>
        </w:rPr>
        <w:t xml:space="preserve"> gaismekļu </w:t>
      </w:r>
      <w:r w:rsidRPr="00D7674D">
        <w:rPr>
          <w:sz w:val="28"/>
          <w:szCs w:val="28"/>
        </w:rPr>
        <w:t>plānotais elektroenerģijas patēriņš gadā pēc projekta ieviešanas (</w:t>
      </w:r>
      <w:proofErr w:type="spellStart"/>
      <w:r w:rsidRPr="00D7674D">
        <w:rPr>
          <w:i/>
          <w:sz w:val="28"/>
          <w:szCs w:val="28"/>
        </w:rPr>
        <w:t>MWh</w:t>
      </w:r>
      <w:proofErr w:type="spellEnd"/>
      <w:r w:rsidRPr="00D7674D">
        <w:rPr>
          <w:i/>
          <w:sz w:val="28"/>
          <w:szCs w:val="28"/>
        </w:rPr>
        <w:t>/gadā</w:t>
      </w:r>
      <w:r w:rsidRPr="00D7674D">
        <w:rPr>
          <w:sz w:val="28"/>
          <w:szCs w:val="28"/>
        </w:rPr>
        <w:t>)</w:t>
      </w:r>
      <w:r w:rsidR="00241749">
        <w:rPr>
          <w:sz w:val="28"/>
          <w:szCs w:val="28"/>
        </w:rPr>
        <w:t>;</w:t>
      </w:r>
    </w:p>
    <w:p w14:paraId="46D678F8" w14:textId="674B202A" w:rsidR="00241749" w:rsidRPr="00D7674D" w:rsidRDefault="00241749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Pr="006F68E6">
        <w:rPr>
          <w:sz w:val="28"/>
          <w:szCs w:val="28"/>
          <w:vertAlign w:val="subscript"/>
        </w:rPr>
        <w:t>CO2</w:t>
      </w:r>
      <w:r w:rsidRPr="00282791">
        <w:rPr>
          <w:sz w:val="28"/>
          <w:szCs w:val="28"/>
        </w:rPr>
        <w:t> – </w:t>
      </w:r>
      <w:r w:rsidRPr="006F68E6">
        <w:rPr>
          <w:sz w:val="28"/>
          <w:szCs w:val="28"/>
        </w:rPr>
        <w:t>CO</w:t>
      </w:r>
      <w:r w:rsidRPr="006F68E6">
        <w:rPr>
          <w:sz w:val="28"/>
          <w:szCs w:val="28"/>
          <w:vertAlign w:val="subscript"/>
        </w:rPr>
        <w:t>2</w:t>
      </w:r>
      <w:r w:rsidRPr="006F68E6">
        <w:rPr>
          <w:sz w:val="28"/>
          <w:szCs w:val="28"/>
        </w:rPr>
        <w:t xml:space="preserve"> </w:t>
      </w:r>
      <w:r w:rsidRPr="00825C03">
        <w:rPr>
          <w:sz w:val="28"/>
          <w:szCs w:val="28"/>
        </w:rPr>
        <w:t>emisijas</w:t>
      </w:r>
      <w:r w:rsidRPr="00282791">
        <w:rPr>
          <w:sz w:val="28"/>
          <w:szCs w:val="28"/>
        </w:rPr>
        <w:t xml:space="preserve"> faktors </w:t>
      </w:r>
      <w:r w:rsidRPr="00AD4679">
        <w:rPr>
          <w:i/>
          <w:sz w:val="28"/>
          <w:szCs w:val="28"/>
        </w:rPr>
        <w:t>(t</w:t>
      </w:r>
      <w:r>
        <w:rPr>
          <w:i/>
          <w:sz w:val="28"/>
          <w:szCs w:val="28"/>
        </w:rPr>
        <w:t>CO</w:t>
      </w:r>
      <w:r w:rsidRPr="007B688A">
        <w:rPr>
          <w:i/>
          <w:sz w:val="28"/>
          <w:szCs w:val="28"/>
          <w:vertAlign w:val="subscript"/>
        </w:rPr>
        <w:t>2</w:t>
      </w:r>
      <w:r w:rsidRPr="00AD4679">
        <w:rPr>
          <w:i/>
          <w:sz w:val="28"/>
          <w:szCs w:val="28"/>
        </w:rPr>
        <w:t>/</w:t>
      </w:r>
      <w:proofErr w:type="spellStart"/>
      <w:r w:rsidRPr="00AD4679">
        <w:rPr>
          <w:i/>
          <w:sz w:val="28"/>
          <w:szCs w:val="28"/>
        </w:rPr>
        <w:t>MWh</w:t>
      </w:r>
      <w:proofErr w:type="spellEnd"/>
      <w:r>
        <w:rPr>
          <w:i/>
          <w:sz w:val="28"/>
          <w:szCs w:val="28"/>
        </w:rPr>
        <w:t xml:space="preserve">) </w:t>
      </w:r>
      <w:r w:rsidRPr="000B5667">
        <w:rPr>
          <w:sz w:val="28"/>
          <w:szCs w:val="28"/>
        </w:rPr>
        <w:t>saskaņā ar šā pielikuma 2.</w:t>
      </w:r>
      <w:r>
        <w:rPr>
          <w:sz w:val="28"/>
          <w:szCs w:val="28"/>
        </w:rPr>
        <w:t> </w:t>
      </w:r>
      <w:r w:rsidRPr="000B5667">
        <w:rPr>
          <w:sz w:val="28"/>
          <w:szCs w:val="28"/>
        </w:rPr>
        <w:t>punktu</w:t>
      </w:r>
      <w:r>
        <w:rPr>
          <w:sz w:val="28"/>
          <w:szCs w:val="28"/>
        </w:rPr>
        <w:t>.</w:t>
      </w:r>
    </w:p>
    <w:p w14:paraId="74B1C457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62C62681" w14:textId="7F788488" w:rsidR="00FD66C0" w:rsidRDefault="00FD66C0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914661">
        <w:rPr>
          <w:sz w:val="28"/>
          <w:szCs w:val="28"/>
        </w:rPr>
        <w:t> </w:t>
      </w:r>
      <w:r>
        <w:rPr>
          <w:sz w:val="28"/>
          <w:szCs w:val="28"/>
        </w:rPr>
        <w:t>E</w:t>
      </w:r>
      <w:r w:rsidRPr="00C4357C">
        <w:rPr>
          <w:sz w:val="28"/>
          <w:szCs w:val="28"/>
        </w:rPr>
        <w:t>lektroenerģijas patēriņu aprēķina</w:t>
      </w:r>
      <w:r>
        <w:rPr>
          <w:sz w:val="28"/>
          <w:szCs w:val="28"/>
        </w:rPr>
        <w:t>, izmantojot šādu formulu</w:t>
      </w:r>
      <w:r w:rsidRPr="00C4357C">
        <w:rPr>
          <w:sz w:val="28"/>
          <w:szCs w:val="28"/>
        </w:rPr>
        <w:t>:</w:t>
      </w:r>
    </w:p>
    <w:p w14:paraId="66C00817" w14:textId="77777777" w:rsidR="00FD66C0" w:rsidRPr="00C4357C" w:rsidRDefault="00FD66C0" w:rsidP="00FD66C0">
      <w:pPr>
        <w:ind w:firstLine="720"/>
        <w:jc w:val="both"/>
        <w:rPr>
          <w:sz w:val="28"/>
          <w:szCs w:val="28"/>
        </w:rPr>
      </w:pPr>
    </w:p>
    <w:p w14:paraId="70034367" w14:textId="31626CCD" w:rsidR="00FD66C0" w:rsidRPr="00C4357C" w:rsidRDefault="002B41BB" w:rsidP="00FD66C0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(s,b)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nom (s,b)</m:t>
            </m:r>
          </m:sub>
        </m:sSub>
        <m:r>
          <w:rPr>
            <w:rFonts w:ascii="Cambria Math" w:hAnsi="Cambria Math"/>
            <w:sz w:val="28"/>
            <w:szCs w:val="28"/>
          </w:rPr>
          <m:t>×t×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-6</m:t>
            </m:r>
          </m:sup>
        </m:sSup>
      </m:oMath>
      <w:r w:rsidR="00FD66C0" w:rsidRPr="00C4357C">
        <w:rPr>
          <w:sz w:val="28"/>
          <w:szCs w:val="28"/>
        </w:rPr>
        <w:t>, kur</w:t>
      </w:r>
    </w:p>
    <w:p w14:paraId="483DB995" w14:textId="77777777" w:rsidR="00FD66C0" w:rsidRDefault="00FD66C0" w:rsidP="00FD66C0">
      <w:pPr>
        <w:ind w:firstLine="720"/>
        <w:jc w:val="both"/>
        <w:rPr>
          <w:sz w:val="28"/>
          <w:szCs w:val="28"/>
        </w:rPr>
      </w:pPr>
    </w:p>
    <w:p w14:paraId="73D85909" w14:textId="1F8ED915" w:rsidR="00241749" w:rsidRDefault="00241749" w:rsidP="00FD66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(</w:t>
      </w:r>
      <w:proofErr w:type="spellStart"/>
      <w:r>
        <w:rPr>
          <w:sz w:val="28"/>
          <w:szCs w:val="28"/>
          <w:vertAlign w:val="subscript"/>
        </w:rPr>
        <w:t>s,b</w:t>
      </w:r>
      <w:proofErr w:type="spellEnd"/>
      <w:r>
        <w:rPr>
          <w:sz w:val="28"/>
          <w:szCs w:val="28"/>
          <w:vertAlign w:val="subscript"/>
        </w:rPr>
        <w:t>)</w:t>
      </w:r>
      <w:r>
        <w:rPr>
          <w:sz w:val="28"/>
          <w:szCs w:val="28"/>
        </w:rPr>
        <w:t xml:space="preserve"> – gaismekļa vai līnijas aprēķinātais elektroenerģijas patēriņš, attiecīgi pirms projekta ieviešanas (E</w:t>
      </w:r>
      <w:r>
        <w:rPr>
          <w:sz w:val="28"/>
          <w:szCs w:val="28"/>
          <w:vertAlign w:val="subscript"/>
        </w:rPr>
        <w:t>s</w:t>
      </w:r>
      <w:r>
        <w:rPr>
          <w:sz w:val="28"/>
          <w:szCs w:val="28"/>
        </w:rPr>
        <w:t>) vai pēc projekta ieviešanas (</w:t>
      </w:r>
      <w:proofErr w:type="spellStart"/>
      <w:r>
        <w:rPr>
          <w:sz w:val="28"/>
          <w:szCs w:val="28"/>
        </w:rPr>
        <w:t>E</w:t>
      </w:r>
      <w:r>
        <w:rPr>
          <w:sz w:val="28"/>
          <w:szCs w:val="28"/>
          <w:vertAlign w:val="subscript"/>
        </w:rPr>
        <w:t>b</w:t>
      </w:r>
      <w:proofErr w:type="spellEnd"/>
      <w:r>
        <w:rPr>
          <w:sz w:val="28"/>
          <w:szCs w:val="28"/>
        </w:rPr>
        <w:t>) gadā (</w:t>
      </w:r>
      <w:proofErr w:type="spellStart"/>
      <w:r w:rsidRPr="005157D9">
        <w:rPr>
          <w:i/>
          <w:sz w:val="28"/>
          <w:szCs w:val="28"/>
        </w:rPr>
        <w:t>MWh</w:t>
      </w:r>
      <w:proofErr w:type="spellEnd"/>
      <w:r w:rsidRPr="005157D9">
        <w:rPr>
          <w:i/>
          <w:sz w:val="28"/>
          <w:szCs w:val="28"/>
        </w:rPr>
        <w:t>/gadā</w:t>
      </w:r>
      <w:r>
        <w:rPr>
          <w:iCs/>
          <w:sz w:val="28"/>
          <w:szCs w:val="28"/>
        </w:rPr>
        <w:t>);</w:t>
      </w:r>
    </w:p>
    <w:p w14:paraId="03056A04" w14:textId="27F4C28D" w:rsidR="00FD66C0" w:rsidRPr="00C4357C" w:rsidRDefault="00FD66C0" w:rsidP="00FD66C0">
      <w:pPr>
        <w:ind w:firstLine="720"/>
        <w:jc w:val="both"/>
        <w:rPr>
          <w:sz w:val="28"/>
          <w:szCs w:val="28"/>
        </w:rPr>
      </w:pPr>
      <w:proofErr w:type="spellStart"/>
      <w:r w:rsidRPr="00C4357C">
        <w:rPr>
          <w:sz w:val="28"/>
          <w:szCs w:val="28"/>
        </w:rPr>
        <w:t>P</w:t>
      </w:r>
      <w:r w:rsidRPr="00C4357C">
        <w:rPr>
          <w:sz w:val="28"/>
          <w:szCs w:val="28"/>
          <w:vertAlign w:val="subscript"/>
        </w:rPr>
        <w:t>nom</w:t>
      </w:r>
      <w:proofErr w:type="spellEnd"/>
      <w:r w:rsidRPr="00C4357C">
        <w:rPr>
          <w:sz w:val="28"/>
          <w:szCs w:val="28"/>
          <w:vertAlign w:val="subscript"/>
        </w:rPr>
        <w:t>(</w:t>
      </w:r>
      <w:proofErr w:type="spellStart"/>
      <w:r w:rsidRPr="00C4357C">
        <w:rPr>
          <w:sz w:val="28"/>
          <w:szCs w:val="28"/>
          <w:vertAlign w:val="subscript"/>
        </w:rPr>
        <w:t>s,b</w:t>
      </w:r>
      <w:proofErr w:type="spellEnd"/>
      <w:r w:rsidRPr="00C4357C">
        <w:rPr>
          <w:sz w:val="28"/>
          <w:szCs w:val="28"/>
          <w:vertAlign w:val="subscript"/>
        </w:rPr>
        <w:t>)</w:t>
      </w:r>
      <w:r w:rsidRPr="00C4357C">
        <w:rPr>
          <w:sz w:val="28"/>
          <w:szCs w:val="28"/>
        </w:rPr>
        <w:t> – </w:t>
      </w:r>
      <w:r>
        <w:rPr>
          <w:sz w:val="28"/>
          <w:szCs w:val="28"/>
        </w:rPr>
        <w:t>s</w:t>
      </w:r>
      <w:r w:rsidRPr="00C4357C">
        <w:rPr>
          <w:sz w:val="28"/>
          <w:szCs w:val="28"/>
        </w:rPr>
        <w:t xml:space="preserve">puldzes, </w:t>
      </w:r>
      <w:r w:rsidRPr="00D90797">
        <w:rPr>
          <w:sz w:val="28"/>
          <w:szCs w:val="28"/>
        </w:rPr>
        <w:t xml:space="preserve">gaismekļa vai </w:t>
      </w:r>
      <w:r w:rsidRPr="00B353E2">
        <w:rPr>
          <w:sz w:val="28"/>
          <w:szCs w:val="28"/>
        </w:rPr>
        <w:t xml:space="preserve">līnijas kopējā nominālā jauda, </w:t>
      </w:r>
      <w:r w:rsidRPr="00B353E2">
        <w:rPr>
          <w:sz w:val="28"/>
        </w:rPr>
        <w:t>ieskaitot gaismekļa balasta elektroenerģijas patēriņu</w:t>
      </w:r>
      <w:r w:rsidRPr="00D90797">
        <w:rPr>
          <w:sz w:val="28"/>
        </w:rPr>
        <w:t xml:space="preserve">, </w:t>
      </w:r>
      <w:r w:rsidRPr="00D90797">
        <w:rPr>
          <w:sz w:val="28"/>
          <w:szCs w:val="28"/>
        </w:rPr>
        <w:t>attiecīgi līnijai pirms (P</w:t>
      </w:r>
      <w:r w:rsidRPr="00D90797">
        <w:rPr>
          <w:sz w:val="28"/>
          <w:szCs w:val="28"/>
          <w:vertAlign w:val="subscript"/>
        </w:rPr>
        <w:t>nom(s)</w:t>
      </w:r>
      <w:r w:rsidRPr="00D90797">
        <w:rPr>
          <w:sz w:val="28"/>
          <w:szCs w:val="28"/>
        </w:rPr>
        <w:t>) vai pēc projekta ieviešanas (P</w:t>
      </w:r>
      <w:r w:rsidRPr="00D90797">
        <w:rPr>
          <w:sz w:val="28"/>
          <w:szCs w:val="28"/>
          <w:vertAlign w:val="subscript"/>
        </w:rPr>
        <w:t>nom(b)</w:t>
      </w:r>
      <w:r w:rsidRPr="00D90797">
        <w:rPr>
          <w:sz w:val="28"/>
          <w:szCs w:val="28"/>
        </w:rPr>
        <w:t xml:space="preserve">) </w:t>
      </w:r>
      <w:r w:rsidRPr="00D90797">
        <w:rPr>
          <w:i/>
          <w:sz w:val="28"/>
          <w:szCs w:val="28"/>
        </w:rPr>
        <w:t>(W)</w:t>
      </w:r>
      <w:r w:rsidRPr="00D90797">
        <w:rPr>
          <w:sz w:val="28"/>
          <w:szCs w:val="28"/>
        </w:rPr>
        <w:t>;</w:t>
      </w:r>
    </w:p>
    <w:p w14:paraId="01C0C99D" w14:textId="77777777" w:rsidR="00FD66C0" w:rsidRDefault="00FD66C0" w:rsidP="00FD66C0">
      <w:pPr>
        <w:ind w:firstLine="720"/>
        <w:jc w:val="both"/>
        <w:rPr>
          <w:sz w:val="28"/>
          <w:szCs w:val="28"/>
        </w:rPr>
      </w:pPr>
      <w:r w:rsidRPr="00C4357C">
        <w:rPr>
          <w:sz w:val="28"/>
          <w:szCs w:val="28"/>
        </w:rPr>
        <w:t>t – </w:t>
      </w:r>
      <w:r w:rsidRPr="00D7674D">
        <w:rPr>
          <w:sz w:val="28"/>
          <w:szCs w:val="28"/>
        </w:rPr>
        <w:t>kopējais darbības laiks vienā gadā</w:t>
      </w:r>
      <w:r w:rsidRPr="00C4357C">
        <w:rPr>
          <w:sz w:val="28"/>
          <w:szCs w:val="28"/>
        </w:rPr>
        <w:t xml:space="preserve"> (</w:t>
      </w:r>
      <w:r w:rsidRPr="00C4357C">
        <w:rPr>
          <w:i/>
          <w:sz w:val="28"/>
          <w:szCs w:val="28"/>
        </w:rPr>
        <w:t>stund</w:t>
      </w:r>
      <w:r>
        <w:rPr>
          <w:i/>
          <w:sz w:val="28"/>
          <w:szCs w:val="28"/>
        </w:rPr>
        <w:t>as</w:t>
      </w:r>
      <w:r w:rsidRPr="00C4357C">
        <w:rPr>
          <w:i/>
          <w:sz w:val="28"/>
          <w:szCs w:val="28"/>
        </w:rPr>
        <w:t>/gadā</w:t>
      </w:r>
      <w:r w:rsidRPr="00C4357C">
        <w:rPr>
          <w:sz w:val="28"/>
          <w:szCs w:val="28"/>
        </w:rPr>
        <w:t>)</w:t>
      </w:r>
      <w:r w:rsidRPr="005D4911">
        <w:rPr>
          <w:sz w:val="28"/>
          <w:szCs w:val="28"/>
        </w:rPr>
        <w:t>.</w:t>
      </w:r>
    </w:p>
    <w:p w14:paraId="5C033B51" w14:textId="77777777" w:rsidR="00FD66C0" w:rsidRDefault="00FD66C0" w:rsidP="00FD66C0">
      <w:pPr>
        <w:tabs>
          <w:tab w:val="left" w:pos="3202"/>
        </w:tabs>
        <w:jc w:val="both"/>
        <w:rPr>
          <w:sz w:val="28"/>
          <w:szCs w:val="28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3052"/>
        <w:gridCol w:w="4522"/>
      </w:tblGrid>
      <w:tr w:rsidR="00FD66C0" w:rsidRPr="00C4357C" w14:paraId="13F9B49B" w14:textId="77777777" w:rsidTr="00D1343B">
        <w:trPr>
          <w:jc w:val="center"/>
        </w:trPr>
        <w:tc>
          <w:tcPr>
            <w:tcW w:w="1351" w:type="dxa"/>
            <w:vAlign w:val="center"/>
          </w:tcPr>
          <w:p w14:paraId="03077482" w14:textId="77777777" w:rsidR="00FD66C0" w:rsidRPr="005D4911" w:rsidRDefault="00FD66C0" w:rsidP="00D1343B">
            <w:pPr>
              <w:jc w:val="center"/>
            </w:pPr>
            <w:r w:rsidRPr="005D4911">
              <w:t>Nr.</w:t>
            </w:r>
          </w:p>
          <w:p w14:paraId="500D4224" w14:textId="77777777" w:rsidR="00FD66C0" w:rsidRPr="005D4911" w:rsidRDefault="00FD66C0" w:rsidP="00D1343B">
            <w:pPr>
              <w:jc w:val="center"/>
            </w:pPr>
            <w:r w:rsidRPr="005D4911">
              <w:t>p.k.</w:t>
            </w:r>
          </w:p>
        </w:tc>
        <w:tc>
          <w:tcPr>
            <w:tcW w:w="3052" w:type="dxa"/>
            <w:vAlign w:val="center"/>
          </w:tcPr>
          <w:p w14:paraId="27AF51A6" w14:textId="77777777" w:rsidR="00FD66C0" w:rsidRPr="005D4911" w:rsidRDefault="00FD66C0" w:rsidP="00D1343B">
            <w:pPr>
              <w:jc w:val="center"/>
            </w:pPr>
            <w:r w:rsidRPr="005D4911">
              <w:t>Uzstādāmo LED gaismekļu jaudas diapazons [P</w:t>
            </w:r>
            <w:r w:rsidRPr="005D4911">
              <w:rPr>
                <w:vertAlign w:val="subscript"/>
              </w:rPr>
              <w:t>nom b</w:t>
            </w:r>
            <w:r w:rsidRPr="005D4911">
              <w:t>, W]</w:t>
            </w:r>
          </w:p>
        </w:tc>
        <w:tc>
          <w:tcPr>
            <w:tcW w:w="4522" w:type="dxa"/>
            <w:vAlign w:val="center"/>
          </w:tcPr>
          <w:p w14:paraId="0BDC0D5F" w14:textId="77777777" w:rsidR="00FD66C0" w:rsidRPr="005D4911" w:rsidRDefault="00FD66C0" w:rsidP="00D1343B">
            <w:pPr>
              <w:jc w:val="center"/>
            </w:pPr>
            <w:r w:rsidRPr="005D4911">
              <w:t>Aprēķiniem atbilstoša nātrija augstspiediena spuldžu nominālā jauda [P</w:t>
            </w:r>
            <w:r w:rsidRPr="005D4911">
              <w:rPr>
                <w:vertAlign w:val="subscript"/>
              </w:rPr>
              <w:t>nom s</w:t>
            </w:r>
            <w:r w:rsidRPr="005D4911">
              <w:t>, W]</w:t>
            </w:r>
          </w:p>
        </w:tc>
      </w:tr>
      <w:tr w:rsidR="00FD66C0" w:rsidRPr="00C4357C" w14:paraId="3BA77672" w14:textId="77777777" w:rsidTr="00D1343B">
        <w:trPr>
          <w:jc w:val="center"/>
        </w:trPr>
        <w:tc>
          <w:tcPr>
            <w:tcW w:w="1351" w:type="dxa"/>
          </w:tcPr>
          <w:p w14:paraId="6D924F89" w14:textId="77777777" w:rsidR="00FD66C0" w:rsidRPr="005D4911" w:rsidRDefault="00FD66C0" w:rsidP="00D1343B">
            <w:pPr>
              <w:jc w:val="center"/>
            </w:pPr>
            <w:bookmarkStart w:id="1" w:name="_Hlk267505282"/>
            <w:r w:rsidRPr="005D4911">
              <w:t>1.</w:t>
            </w:r>
          </w:p>
        </w:tc>
        <w:tc>
          <w:tcPr>
            <w:tcW w:w="3052" w:type="dxa"/>
          </w:tcPr>
          <w:p w14:paraId="21022193" w14:textId="77777777" w:rsidR="00FD66C0" w:rsidRPr="005D4911" w:rsidRDefault="00FD66C0" w:rsidP="00D1343B">
            <w:pPr>
              <w:jc w:val="center"/>
            </w:pPr>
            <w:r w:rsidRPr="005D4911">
              <w:t>15–30</w:t>
            </w:r>
          </w:p>
        </w:tc>
        <w:tc>
          <w:tcPr>
            <w:tcW w:w="4522" w:type="dxa"/>
          </w:tcPr>
          <w:p w14:paraId="69CEBFF8" w14:textId="77777777" w:rsidR="00FD66C0" w:rsidRPr="005D4911" w:rsidRDefault="00FD66C0" w:rsidP="00D1343B">
            <w:pPr>
              <w:jc w:val="center"/>
            </w:pPr>
            <w:r w:rsidRPr="005D4911">
              <w:t>50</w:t>
            </w:r>
          </w:p>
        </w:tc>
      </w:tr>
      <w:tr w:rsidR="00FD66C0" w:rsidRPr="00C4357C" w14:paraId="47D7A633" w14:textId="77777777" w:rsidTr="00D1343B">
        <w:trPr>
          <w:jc w:val="center"/>
        </w:trPr>
        <w:tc>
          <w:tcPr>
            <w:tcW w:w="1351" w:type="dxa"/>
          </w:tcPr>
          <w:p w14:paraId="2277B5BA" w14:textId="77777777" w:rsidR="00FD66C0" w:rsidRPr="005D4911" w:rsidRDefault="00FD66C0" w:rsidP="00D1343B">
            <w:pPr>
              <w:jc w:val="center"/>
            </w:pPr>
            <w:r w:rsidRPr="005D4911">
              <w:t>2.</w:t>
            </w:r>
          </w:p>
        </w:tc>
        <w:tc>
          <w:tcPr>
            <w:tcW w:w="3052" w:type="dxa"/>
          </w:tcPr>
          <w:p w14:paraId="658370E4" w14:textId="77777777" w:rsidR="00FD66C0" w:rsidRPr="005D4911" w:rsidRDefault="00FD66C0" w:rsidP="00D1343B">
            <w:pPr>
              <w:jc w:val="center"/>
            </w:pPr>
            <w:r w:rsidRPr="005D4911">
              <w:t>31–50</w:t>
            </w:r>
          </w:p>
        </w:tc>
        <w:tc>
          <w:tcPr>
            <w:tcW w:w="4522" w:type="dxa"/>
          </w:tcPr>
          <w:p w14:paraId="7E8ED03D" w14:textId="77777777" w:rsidR="00FD66C0" w:rsidRPr="005D4911" w:rsidRDefault="00FD66C0" w:rsidP="00D1343B">
            <w:pPr>
              <w:jc w:val="center"/>
            </w:pPr>
            <w:r w:rsidRPr="005D4911">
              <w:t>70</w:t>
            </w:r>
          </w:p>
        </w:tc>
      </w:tr>
      <w:tr w:rsidR="00FD66C0" w:rsidRPr="00C4357C" w14:paraId="24F9995E" w14:textId="77777777" w:rsidTr="00D1343B">
        <w:trPr>
          <w:jc w:val="center"/>
        </w:trPr>
        <w:tc>
          <w:tcPr>
            <w:tcW w:w="1351" w:type="dxa"/>
          </w:tcPr>
          <w:p w14:paraId="370FDE0D" w14:textId="77777777" w:rsidR="00FD66C0" w:rsidRPr="005D4911" w:rsidRDefault="00FD66C0" w:rsidP="00D1343B">
            <w:pPr>
              <w:jc w:val="center"/>
            </w:pPr>
            <w:r w:rsidRPr="005D4911">
              <w:t>3.</w:t>
            </w:r>
          </w:p>
        </w:tc>
        <w:tc>
          <w:tcPr>
            <w:tcW w:w="3052" w:type="dxa"/>
          </w:tcPr>
          <w:p w14:paraId="76C6654C" w14:textId="77777777" w:rsidR="00FD66C0" w:rsidRPr="005D4911" w:rsidRDefault="00FD66C0" w:rsidP="00D1343B">
            <w:pPr>
              <w:jc w:val="center"/>
            </w:pPr>
            <w:r w:rsidRPr="005D4911">
              <w:t>51–90</w:t>
            </w:r>
          </w:p>
        </w:tc>
        <w:tc>
          <w:tcPr>
            <w:tcW w:w="4522" w:type="dxa"/>
          </w:tcPr>
          <w:p w14:paraId="342906E0" w14:textId="77777777" w:rsidR="00FD66C0" w:rsidRPr="005D4911" w:rsidRDefault="00FD66C0" w:rsidP="00D1343B">
            <w:pPr>
              <w:jc w:val="center"/>
            </w:pPr>
            <w:r w:rsidRPr="005D4911">
              <w:t>150</w:t>
            </w:r>
          </w:p>
        </w:tc>
      </w:tr>
      <w:tr w:rsidR="00FD66C0" w:rsidRPr="00C4357C" w14:paraId="34613457" w14:textId="77777777" w:rsidTr="00D1343B">
        <w:trPr>
          <w:jc w:val="center"/>
        </w:trPr>
        <w:tc>
          <w:tcPr>
            <w:tcW w:w="1351" w:type="dxa"/>
          </w:tcPr>
          <w:p w14:paraId="167D6466" w14:textId="77777777" w:rsidR="00FD66C0" w:rsidRPr="005D4911" w:rsidRDefault="00FD66C0" w:rsidP="00D1343B">
            <w:pPr>
              <w:jc w:val="center"/>
            </w:pPr>
            <w:r w:rsidRPr="005D4911">
              <w:t>4.</w:t>
            </w:r>
          </w:p>
        </w:tc>
        <w:tc>
          <w:tcPr>
            <w:tcW w:w="3052" w:type="dxa"/>
          </w:tcPr>
          <w:p w14:paraId="638147D6" w14:textId="77777777" w:rsidR="00FD66C0" w:rsidRPr="005D4911" w:rsidRDefault="00FD66C0" w:rsidP="00D1343B">
            <w:pPr>
              <w:jc w:val="center"/>
            </w:pPr>
            <w:r w:rsidRPr="005D4911">
              <w:t>91–150</w:t>
            </w:r>
          </w:p>
        </w:tc>
        <w:tc>
          <w:tcPr>
            <w:tcW w:w="4522" w:type="dxa"/>
          </w:tcPr>
          <w:p w14:paraId="71ADD214" w14:textId="77777777" w:rsidR="00FD66C0" w:rsidRPr="005D4911" w:rsidRDefault="00FD66C0" w:rsidP="00D1343B">
            <w:pPr>
              <w:jc w:val="center"/>
            </w:pPr>
            <w:r w:rsidRPr="005D4911">
              <w:t>250</w:t>
            </w:r>
          </w:p>
        </w:tc>
      </w:tr>
      <w:tr w:rsidR="00FD66C0" w:rsidRPr="00C4357C" w14:paraId="696FA3E3" w14:textId="77777777" w:rsidTr="00D1343B">
        <w:trPr>
          <w:jc w:val="center"/>
        </w:trPr>
        <w:tc>
          <w:tcPr>
            <w:tcW w:w="1351" w:type="dxa"/>
          </w:tcPr>
          <w:p w14:paraId="1021B6D0" w14:textId="77777777" w:rsidR="00FD66C0" w:rsidRPr="005D4911" w:rsidRDefault="00FD66C0" w:rsidP="00D1343B">
            <w:pPr>
              <w:jc w:val="center"/>
            </w:pPr>
            <w:r w:rsidRPr="005D4911">
              <w:t>5.</w:t>
            </w:r>
          </w:p>
        </w:tc>
        <w:tc>
          <w:tcPr>
            <w:tcW w:w="3052" w:type="dxa"/>
          </w:tcPr>
          <w:p w14:paraId="786F0ECB" w14:textId="77777777" w:rsidR="00FD66C0" w:rsidRPr="005D4911" w:rsidRDefault="00FD66C0" w:rsidP="00D1343B">
            <w:pPr>
              <w:jc w:val="center"/>
            </w:pPr>
            <w:r w:rsidRPr="005D4911">
              <w:t>151–240</w:t>
            </w:r>
          </w:p>
        </w:tc>
        <w:tc>
          <w:tcPr>
            <w:tcW w:w="4522" w:type="dxa"/>
          </w:tcPr>
          <w:p w14:paraId="57977BA7" w14:textId="77777777" w:rsidR="00FD66C0" w:rsidRPr="005D4911" w:rsidRDefault="00FD66C0" w:rsidP="00D1343B">
            <w:pPr>
              <w:jc w:val="center"/>
            </w:pPr>
            <w:r w:rsidRPr="005D4911">
              <w:t>400</w:t>
            </w:r>
          </w:p>
        </w:tc>
      </w:tr>
      <w:bookmarkEnd w:id="1"/>
    </w:tbl>
    <w:p w14:paraId="7AEF1CB8" w14:textId="77777777" w:rsidR="00FD66C0" w:rsidRDefault="00FD66C0" w:rsidP="00FD66C0">
      <w:pPr>
        <w:tabs>
          <w:tab w:val="left" w:pos="851"/>
          <w:tab w:val="left" w:pos="1134"/>
          <w:tab w:val="left" w:pos="1418"/>
          <w:tab w:val="left" w:pos="1560"/>
        </w:tabs>
        <w:jc w:val="both"/>
        <w:rPr>
          <w:sz w:val="28"/>
          <w:szCs w:val="28"/>
        </w:rPr>
      </w:pPr>
    </w:p>
    <w:p w14:paraId="6EB3D05D" w14:textId="0D9E30B6" w:rsidR="00FD66C0" w:rsidRPr="006B7270" w:rsidRDefault="00FD66C0" w:rsidP="00C31D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914661">
        <w:rPr>
          <w:sz w:val="28"/>
          <w:szCs w:val="28"/>
        </w:rPr>
        <w:t> </w:t>
      </w:r>
      <w:r w:rsidRPr="00874113">
        <w:rPr>
          <w:sz w:val="28"/>
          <w:szCs w:val="28"/>
        </w:rPr>
        <w:t>Nomainītajiem gaismekļiem jā</w:t>
      </w:r>
      <w:r>
        <w:rPr>
          <w:sz w:val="28"/>
          <w:szCs w:val="28"/>
        </w:rPr>
        <w:t>nodrošina šādas</w:t>
      </w:r>
      <w:r w:rsidRPr="00874113">
        <w:rPr>
          <w:sz w:val="28"/>
          <w:szCs w:val="28"/>
        </w:rPr>
        <w:t xml:space="preserve"> minimālā apgaismojuma prasības atbilstošās vietas apgaismojuma klasei:</w:t>
      </w:r>
      <w:r>
        <w:rPr>
          <w:sz w:val="28"/>
          <w:szCs w:val="28"/>
        </w:rPr>
        <w:br w:type="page"/>
      </w:r>
    </w:p>
    <w:tbl>
      <w:tblPr>
        <w:tblW w:w="5039" w:type="pct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5"/>
        <w:gridCol w:w="4020"/>
        <w:gridCol w:w="1697"/>
        <w:gridCol w:w="2270"/>
      </w:tblGrid>
      <w:tr w:rsidR="00FD66C0" w:rsidRPr="006170A0" w14:paraId="09EFFA01" w14:textId="77777777" w:rsidTr="00914661">
        <w:tc>
          <w:tcPr>
            <w:tcW w:w="627" w:type="pct"/>
          </w:tcPr>
          <w:p w14:paraId="0C342629" w14:textId="50EC273C" w:rsidR="00FD66C0" w:rsidRPr="000841BE" w:rsidRDefault="00FD66C0" w:rsidP="00914661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lastRenderedPageBreak/>
              <w:t>Nr.p.k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201" w:type="pct"/>
            <w:vAlign w:val="center"/>
          </w:tcPr>
          <w:p w14:paraId="47A8BA87" w14:textId="77777777" w:rsidR="00FD66C0" w:rsidRPr="000841BE" w:rsidRDefault="00FD66C0" w:rsidP="00D1343B">
            <w:pPr>
              <w:jc w:val="center"/>
              <w:rPr>
                <w:b/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Apgaismojuma klase</w:t>
            </w:r>
          </w:p>
        </w:tc>
        <w:tc>
          <w:tcPr>
            <w:tcW w:w="929" w:type="pct"/>
            <w:vAlign w:val="center"/>
          </w:tcPr>
          <w:p w14:paraId="2F089965" w14:textId="4082C6E7" w:rsidR="00FD66C0" w:rsidRPr="000841BE" w:rsidRDefault="00CE48A8" w:rsidP="00D1343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Salīdzinošā klase</w:t>
            </w:r>
          </w:p>
        </w:tc>
        <w:tc>
          <w:tcPr>
            <w:tcW w:w="1243" w:type="pct"/>
            <w:vAlign w:val="center"/>
          </w:tcPr>
          <w:p w14:paraId="77F1950D" w14:textId="77777777" w:rsidR="00FD66C0" w:rsidRPr="000841BE" w:rsidRDefault="00FD66C0" w:rsidP="00D1343B">
            <w:pPr>
              <w:jc w:val="center"/>
              <w:rPr>
                <w:b/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Minimālais apgaismojuma daudzums,</w:t>
            </w:r>
            <w:r w:rsidRPr="000841BE">
              <w:rPr>
                <w:bCs/>
                <w:sz w:val="26"/>
                <w:szCs w:val="26"/>
              </w:rPr>
              <w:br/>
              <w:t>E (lx)</w:t>
            </w:r>
          </w:p>
        </w:tc>
      </w:tr>
      <w:tr w:rsidR="00FD66C0" w:rsidRPr="006170A0" w14:paraId="43C0DD28" w14:textId="77777777" w:rsidTr="00914661">
        <w:tc>
          <w:tcPr>
            <w:tcW w:w="627" w:type="pct"/>
          </w:tcPr>
          <w:p w14:paraId="5656A997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2201" w:type="pct"/>
            <w:vAlign w:val="center"/>
          </w:tcPr>
          <w:p w14:paraId="55B4ECA8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ME1</w:t>
            </w:r>
          </w:p>
        </w:tc>
        <w:tc>
          <w:tcPr>
            <w:tcW w:w="929" w:type="pct"/>
            <w:vAlign w:val="center"/>
          </w:tcPr>
          <w:p w14:paraId="18E7CAF7" w14:textId="74155725" w:rsidR="00FD66C0" w:rsidRPr="000841BE" w:rsidRDefault="00CE48A8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CE1 </w:t>
            </w:r>
          </w:p>
        </w:tc>
        <w:tc>
          <w:tcPr>
            <w:tcW w:w="1243" w:type="pct"/>
            <w:vAlign w:val="center"/>
          </w:tcPr>
          <w:p w14:paraId="0F6228B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30</w:t>
            </w:r>
          </w:p>
        </w:tc>
      </w:tr>
      <w:tr w:rsidR="00FD66C0" w:rsidRPr="006170A0" w14:paraId="3B32EE65" w14:textId="77777777" w:rsidTr="00914661">
        <w:tc>
          <w:tcPr>
            <w:tcW w:w="627" w:type="pct"/>
          </w:tcPr>
          <w:p w14:paraId="58F117DA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2201" w:type="pct"/>
            <w:vAlign w:val="center"/>
          </w:tcPr>
          <w:p w14:paraId="342CFB9C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ME2</w:t>
            </w:r>
          </w:p>
        </w:tc>
        <w:tc>
          <w:tcPr>
            <w:tcW w:w="929" w:type="pct"/>
            <w:vAlign w:val="center"/>
          </w:tcPr>
          <w:p w14:paraId="3CBD5B5A" w14:textId="71BD0E5D" w:rsidR="00FD66C0" w:rsidRPr="000841BE" w:rsidRDefault="00CE48A8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CE2 </w:t>
            </w:r>
          </w:p>
        </w:tc>
        <w:tc>
          <w:tcPr>
            <w:tcW w:w="1243" w:type="pct"/>
            <w:vAlign w:val="center"/>
          </w:tcPr>
          <w:p w14:paraId="476650B4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20</w:t>
            </w:r>
          </w:p>
        </w:tc>
      </w:tr>
      <w:tr w:rsidR="00FD66C0" w:rsidRPr="006170A0" w14:paraId="1AF697B0" w14:textId="77777777" w:rsidTr="00914661">
        <w:tc>
          <w:tcPr>
            <w:tcW w:w="627" w:type="pct"/>
          </w:tcPr>
          <w:p w14:paraId="2BF06CD6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2201" w:type="pct"/>
            <w:vAlign w:val="center"/>
          </w:tcPr>
          <w:p w14:paraId="418C26E8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ME3</w:t>
            </w:r>
          </w:p>
        </w:tc>
        <w:tc>
          <w:tcPr>
            <w:tcW w:w="929" w:type="pct"/>
            <w:vAlign w:val="center"/>
          </w:tcPr>
          <w:p w14:paraId="38BD71F7" w14:textId="7CDD0396" w:rsidR="00FD66C0" w:rsidRPr="000841BE" w:rsidRDefault="00CE48A8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CE3 </w:t>
            </w:r>
          </w:p>
        </w:tc>
        <w:tc>
          <w:tcPr>
            <w:tcW w:w="1243" w:type="pct"/>
            <w:vAlign w:val="center"/>
          </w:tcPr>
          <w:p w14:paraId="56C9E8D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</w:tr>
      <w:tr w:rsidR="00FD66C0" w:rsidRPr="006170A0" w14:paraId="5CD78936" w14:textId="77777777" w:rsidTr="00914661">
        <w:tc>
          <w:tcPr>
            <w:tcW w:w="627" w:type="pct"/>
          </w:tcPr>
          <w:p w14:paraId="01260007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</w:t>
            </w:r>
          </w:p>
        </w:tc>
        <w:tc>
          <w:tcPr>
            <w:tcW w:w="2201" w:type="pct"/>
            <w:vAlign w:val="center"/>
          </w:tcPr>
          <w:p w14:paraId="29DBABCA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ME4</w:t>
            </w:r>
          </w:p>
        </w:tc>
        <w:tc>
          <w:tcPr>
            <w:tcW w:w="929" w:type="pct"/>
            <w:vAlign w:val="center"/>
          </w:tcPr>
          <w:p w14:paraId="6B5A3468" w14:textId="45DF90CC" w:rsidR="00FD66C0" w:rsidRPr="000841BE" w:rsidRDefault="00CE48A8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CE4 </w:t>
            </w:r>
          </w:p>
        </w:tc>
        <w:tc>
          <w:tcPr>
            <w:tcW w:w="1243" w:type="pct"/>
            <w:vAlign w:val="center"/>
          </w:tcPr>
          <w:p w14:paraId="7E995ED2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10</w:t>
            </w:r>
          </w:p>
        </w:tc>
      </w:tr>
      <w:tr w:rsidR="00FD66C0" w:rsidRPr="006170A0" w14:paraId="1630D599" w14:textId="77777777" w:rsidTr="00914661">
        <w:tc>
          <w:tcPr>
            <w:tcW w:w="627" w:type="pct"/>
          </w:tcPr>
          <w:p w14:paraId="53B7BE3F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5.</w:t>
            </w:r>
          </w:p>
        </w:tc>
        <w:tc>
          <w:tcPr>
            <w:tcW w:w="2201" w:type="pct"/>
            <w:vAlign w:val="center"/>
          </w:tcPr>
          <w:p w14:paraId="4B0A6ABA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ME5</w:t>
            </w:r>
          </w:p>
        </w:tc>
        <w:tc>
          <w:tcPr>
            <w:tcW w:w="929" w:type="pct"/>
            <w:vAlign w:val="center"/>
          </w:tcPr>
          <w:p w14:paraId="69AD345D" w14:textId="2CC2ACF7" w:rsidR="00FD66C0" w:rsidRPr="000841BE" w:rsidRDefault="00CE48A8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CE5 </w:t>
            </w:r>
          </w:p>
        </w:tc>
        <w:tc>
          <w:tcPr>
            <w:tcW w:w="1243" w:type="pct"/>
            <w:vAlign w:val="center"/>
          </w:tcPr>
          <w:p w14:paraId="34BEC8F9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7,5</w:t>
            </w:r>
          </w:p>
        </w:tc>
      </w:tr>
      <w:tr w:rsidR="00FD66C0" w:rsidRPr="006170A0" w14:paraId="7039F53F" w14:textId="77777777" w:rsidTr="00914661">
        <w:tc>
          <w:tcPr>
            <w:tcW w:w="627" w:type="pct"/>
          </w:tcPr>
          <w:p w14:paraId="6A7EF997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</w:t>
            </w:r>
          </w:p>
        </w:tc>
        <w:tc>
          <w:tcPr>
            <w:tcW w:w="2201" w:type="pct"/>
            <w:vAlign w:val="center"/>
          </w:tcPr>
          <w:p w14:paraId="2439F9BD" w14:textId="77777777" w:rsidR="00FD66C0" w:rsidRPr="000841BE" w:rsidRDefault="00FD66C0" w:rsidP="00D1343B">
            <w:pPr>
              <w:jc w:val="center"/>
              <w:rPr>
                <w:bCs/>
                <w:sz w:val="26"/>
                <w:szCs w:val="26"/>
              </w:rPr>
            </w:pPr>
            <w:r w:rsidRPr="000841BE">
              <w:rPr>
                <w:bCs/>
                <w:sz w:val="26"/>
                <w:szCs w:val="26"/>
              </w:rPr>
              <w:t>ME6</w:t>
            </w:r>
          </w:p>
        </w:tc>
        <w:tc>
          <w:tcPr>
            <w:tcW w:w="929" w:type="pct"/>
            <w:vAlign w:val="center"/>
          </w:tcPr>
          <w:p w14:paraId="5F2E8001" w14:textId="437244D1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pct"/>
            <w:vAlign w:val="center"/>
          </w:tcPr>
          <w:p w14:paraId="15F196FC" w14:textId="11C6CB8A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A825876" w14:textId="77777777" w:rsidR="00FD66C0" w:rsidRDefault="00FD66C0" w:rsidP="00FD66C0">
      <w:pPr>
        <w:jc w:val="both"/>
        <w:rPr>
          <w:sz w:val="28"/>
          <w:szCs w:val="28"/>
        </w:rPr>
      </w:pPr>
    </w:p>
    <w:p w14:paraId="75889A54" w14:textId="2E55F4CE" w:rsidR="00FD66C0" w:rsidRDefault="00FD66C0" w:rsidP="00FD6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914661">
        <w:rPr>
          <w:sz w:val="28"/>
          <w:szCs w:val="28"/>
        </w:rPr>
        <w:t> </w:t>
      </w:r>
      <w:r w:rsidRPr="006B7270">
        <w:rPr>
          <w:sz w:val="28"/>
          <w:szCs w:val="28"/>
        </w:rPr>
        <w:t>A</w:t>
      </w:r>
      <w:r>
        <w:rPr>
          <w:sz w:val="28"/>
          <w:szCs w:val="28"/>
        </w:rPr>
        <w:t>pgaismojuma klases ME parametri:</w:t>
      </w:r>
    </w:p>
    <w:p w14:paraId="14958546" w14:textId="77777777" w:rsidR="00FD66C0" w:rsidRPr="006B7270" w:rsidRDefault="00FD66C0" w:rsidP="00FD66C0">
      <w:pPr>
        <w:ind w:firstLine="709"/>
        <w:jc w:val="both"/>
        <w:rPr>
          <w:sz w:val="28"/>
          <w:szCs w:val="28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900"/>
        <w:gridCol w:w="1528"/>
        <w:gridCol w:w="1275"/>
        <w:gridCol w:w="1361"/>
        <w:gridCol w:w="1711"/>
        <w:gridCol w:w="1684"/>
      </w:tblGrid>
      <w:tr w:rsidR="00FD66C0" w:rsidRPr="006B7270" w14:paraId="01A8DA32" w14:textId="77777777" w:rsidTr="002B41B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26928A" w14:textId="77777777" w:rsidR="00FD66C0" w:rsidRDefault="00FD66C0" w:rsidP="00D134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Nr.</w:t>
            </w:r>
          </w:p>
          <w:p w14:paraId="2DD0963F" w14:textId="77777777" w:rsidR="00FD66C0" w:rsidRPr="003C4B12" w:rsidRDefault="00FD66C0" w:rsidP="00D134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p.k.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20A7C2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  <w:r w:rsidRPr="003C4B12">
              <w:rPr>
                <w:sz w:val="26"/>
                <w:szCs w:val="26"/>
              </w:rPr>
              <w:t>Klase</w:t>
            </w:r>
          </w:p>
        </w:tc>
        <w:tc>
          <w:tcPr>
            <w:tcW w:w="4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9226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Apgaismojuma parametri, ja ir sausa virsma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37905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  <w:r w:rsidRPr="003C4B12">
              <w:rPr>
                <w:sz w:val="26"/>
                <w:szCs w:val="26"/>
              </w:rPr>
              <w:t>Apžilbi</w:t>
            </w:r>
            <w:r>
              <w:rPr>
                <w:sz w:val="26"/>
                <w:szCs w:val="26"/>
              </w:rPr>
              <w:softHyphen/>
            </w:r>
            <w:r w:rsidRPr="003C4B12">
              <w:rPr>
                <w:sz w:val="26"/>
                <w:szCs w:val="26"/>
              </w:rPr>
              <w:t>nājums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69E03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  <w:r w:rsidRPr="003C4B12">
              <w:rPr>
                <w:sz w:val="26"/>
                <w:szCs w:val="26"/>
              </w:rPr>
              <w:t>Apkārtējais apgaismo</w:t>
            </w:r>
            <w:r>
              <w:rPr>
                <w:sz w:val="26"/>
                <w:szCs w:val="26"/>
              </w:rPr>
              <w:softHyphen/>
            </w:r>
            <w:r w:rsidRPr="003C4B12">
              <w:rPr>
                <w:sz w:val="26"/>
                <w:szCs w:val="26"/>
              </w:rPr>
              <w:t>jums</w:t>
            </w:r>
          </w:p>
        </w:tc>
      </w:tr>
      <w:tr w:rsidR="00FD66C0" w:rsidRPr="006B7270" w14:paraId="2CF341B0" w14:textId="77777777" w:rsidTr="002B41BB">
        <w:tc>
          <w:tcPr>
            <w:tcW w:w="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6271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85E53" w14:textId="77777777" w:rsidR="00FD66C0" w:rsidRPr="003C4B12" w:rsidRDefault="00FD66C0" w:rsidP="00D134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49D9" w14:textId="6BAC13F8" w:rsidR="00FD66C0" w:rsidRPr="002B41BB" w:rsidRDefault="00ED7B3A" w:rsidP="00D1343B">
            <w:pPr>
              <w:jc w:val="center"/>
            </w:pPr>
            <w:r w:rsidRPr="002B41BB">
              <w:t>L</w:t>
            </w:r>
            <w:r w:rsidR="00FD66C0" w:rsidRPr="002B41BB">
              <w:fldChar w:fldCharType="begin"/>
            </w:r>
            <w:r w:rsidR="00FD66C0" w:rsidRPr="002B41BB">
              <w:instrText xml:space="preserve"> QUOTE </w:instrText>
            </w:r>
            <w:r w:rsidR="00FD66C0" w:rsidRPr="002B41BB">
              <w:rPr>
                <w:noProof/>
              </w:rPr>
              <w:drawing>
                <wp:inline distT="0" distB="0" distL="0" distR="0" wp14:anchorId="23476CEC" wp14:editId="23337E20">
                  <wp:extent cx="105410" cy="168910"/>
                  <wp:effectExtent l="0" t="0" r="889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" cy="16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66C0" w:rsidRPr="002B41BB">
              <w:instrText xml:space="preserve"> </w:instrText>
            </w:r>
            <w:r w:rsidR="002B41BB" w:rsidRPr="002B41BB">
              <w:fldChar w:fldCharType="separate"/>
            </w:r>
            <w:r w:rsidR="00FD66C0" w:rsidRPr="002B41BB">
              <w:fldChar w:fldCharType="end"/>
            </w:r>
            <w:r w:rsidR="00FD66C0" w:rsidRPr="002B41BB">
              <w:t>, cd/m</w:t>
            </w:r>
            <w:r w:rsidR="00FD66C0" w:rsidRPr="002B41BB">
              <w:rPr>
                <w:vertAlign w:val="superscript"/>
              </w:rPr>
              <w:t>2</w:t>
            </w:r>
          </w:p>
          <w:p w14:paraId="160916C6" w14:textId="127B16CC" w:rsidR="00FD66C0" w:rsidRPr="002B41BB" w:rsidRDefault="00FD66C0" w:rsidP="00D1343B">
            <w:pPr>
              <w:jc w:val="center"/>
            </w:pPr>
            <w:r w:rsidRPr="002B41BB">
              <w:t>(</w:t>
            </w:r>
            <w:r w:rsidR="00ED7B3A" w:rsidRPr="002B41BB">
              <w:t>Uzturēšanas vērtība</w:t>
            </w:r>
            <w:r w:rsidRPr="002B41BB"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7707" w14:textId="77777777" w:rsidR="00FD66C0" w:rsidRPr="002B41BB" w:rsidRDefault="00FD66C0" w:rsidP="00D1343B">
            <w:pPr>
              <w:jc w:val="center"/>
            </w:pPr>
            <w:r w:rsidRPr="002B41BB">
              <w:t>U</w:t>
            </w:r>
            <w:r w:rsidRPr="002B41BB">
              <w:rPr>
                <w:vertAlign w:val="subscript"/>
              </w:rPr>
              <w:t>0</w:t>
            </w:r>
          </w:p>
          <w:p w14:paraId="33D2443A" w14:textId="1726434A" w:rsidR="00FD66C0" w:rsidRPr="002B41BB" w:rsidRDefault="00FD66C0" w:rsidP="00D1343B">
            <w:pPr>
              <w:jc w:val="center"/>
            </w:pPr>
            <w:r w:rsidRPr="002B41BB">
              <w:t>(</w:t>
            </w:r>
            <w:r w:rsidR="00ED7B3A">
              <w:t xml:space="preserve">Minimālā vērtība </w:t>
            </w:r>
            <w:r w:rsidRPr="002B41BB">
              <w:t>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02224" w14:textId="77777777" w:rsidR="00FD66C0" w:rsidRPr="002B41BB" w:rsidRDefault="00FD66C0" w:rsidP="00D1343B">
            <w:pPr>
              <w:jc w:val="center"/>
              <w:rPr>
                <w:vertAlign w:val="subscript"/>
              </w:rPr>
            </w:pPr>
            <w:r w:rsidRPr="002B41BB">
              <w:t>U</w:t>
            </w:r>
            <w:r w:rsidRPr="002B41BB">
              <w:rPr>
                <w:vertAlign w:val="subscript"/>
              </w:rPr>
              <w:t>1</w:t>
            </w:r>
          </w:p>
          <w:p w14:paraId="487A73FA" w14:textId="31F023AF" w:rsidR="00FD66C0" w:rsidRPr="002B41BB" w:rsidRDefault="00FD66C0" w:rsidP="00D1343B">
            <w:pPr>
              <w:jc w:val="center"/>
            </w:pPr>
            <w:r w:rsidRPr="002B41BB">
              <w:t>(</w:t>
            </w:r>
            <w:r w:rsidR="00ED7B3A">
              <w:t>Minimālā vērtība</w:t>
            </w:r>
            <w:r w:rsidRPr="002B41BB">
              <w:t>)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020CE" w14:textId="77777777" w:rsidR="00FD66C0" w:rsidRPr="002B41BB" w:rsidRDefault="00FD66C0" w:rsidP="00D1343B">
            <w:pPr>
              <w:jc w:val="center"/>
              <w:rPr>
                <w:i/>
                <w:vertAlign w:val="superscript"/>
              </w:rPr>
            </w:pPr>
            <w:r w:rsidRPr="002B41BB">
              <w:t>TI, %</w:t>
            </w:r>
            <w:r w:rsidRPr="002B41BB">
              <w:rPr>
                <w:i/>
                <w:vertAlign w:val="superscript"/>
              </w:rPr>
              <w:t>a</w:t>
            </w:r>
          </w:p>
          <w:p w14:paraId="11B7304B" w14:textId="6495B415" w:rsidR="00FD66C0" w:rsidRPr="002B41BB" w:rsidRDefault="00FD66C0" w:rsidP="00D1343B">
            <w:pPr>
              <w:jc w:val="center"/>
            </w:pPr>
            <w:r w:rsidRPr="002B41BB">
              <w:t>(</w:t>
            </w:r>
            <w:r w:rsidR="00ED7B3A">
              <w:t>Maksimālā vērtība</w:t>
            </w:r>
            <w:r w:rsidRPr="002B41BB">
              <w:t>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5C3A" w14:textId="77777777" w:rsidR="00FD66C0" w:rsidRPr="002B41BB" w:rsidRDefault="00FD66C0" w:rsidP="00D1343B">
            <w:pPr>
              <w:jc w:val="center"/>
              <w:rPr>
                <w:vertAlign w:val="superscript"/>
              </w:rPr>
            </w:pPr>
            <w:r w:rsidRPr="002B41BB">
              <w:t>SR</w:t>
            </w:r>
            <w:r w:rsidRPr="002B41BB">
              <w:rPr>
                <w:vertAlign w:val="superscript"/>
              </w:rPr>
              <w:t>2</w:t>
            </w:r>
            <w:r w:rsidRPr="002B41BB">
              <w:rPr>
                <w:i/>
                <w:vertAlign w:val="superscript"/>
              </w:rPr>
              <w:t>b</w:t>
            </w:r>
          </w:p>
          <w:p w14:paraId="7712F2A3" w14:textId="1EFF78AF" w:rsidR="00FD66C0" w:rsidRPr="002B41BB" w:rsidRDefault="00FD66C0" w:rsidP="00D1343B">
            <w:pPr>
              <w:jc w:val="center"/>
            </w:pPr>
            <w:r w:rsidRPr="002B41BB">
              <w:t>(</w:t>
            </w:r>
            <w:r w:rsidR="00ED7B3A">
              <w:t>Minimālā vērtība</w:t>
            </w:r>
            <w:r w:rsidRPr="002B41BB">
              <w:t>)</w:t>
            </w:r>
          </w:p>
        </w:tc>
      </w:tr>
      <w:tr w:rsidR="00FD66C0" w:rsidRPr="006B7270" w14:paraId="0FDD6246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DB2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1A7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E17C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3113F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839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17CF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3AA3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1E035936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00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6F2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4599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EBFEB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8333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F36D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5636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15792ECE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22A96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8784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ME3a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6069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8411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7DE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FF2E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4FA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2271C8E7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61B6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6AE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ME3b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9CA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459E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BA1A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405A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8C6C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4BFF9FAC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34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1E8E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ME3c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0C0BB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BC78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2F13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9976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0821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10AC4524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607A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FDBD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ME4a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51832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E1C84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D26F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DEE66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FA57A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4AD87E48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277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781E1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ME4b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6E6D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35B3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BCF4C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641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72C9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35E6C7B7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745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DB7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1E0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C190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0,35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589CE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6B2B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277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0,5</w:t>
            </w:r>
          </w:p>
        </w:tc>
      </w:tr>
      <w:tr w:rsidR="00FD66C0" w:rsidRPr="006B7270" w14:paraId="49932D47" w14:textId="77777777" w:rsidTr="002B41B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75E5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B7CC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ME6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CC4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B77FE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0,35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70797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0,4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0E29" w14:textId="77777777" w:rsidR="00FD66C0" w:rsidRPr="000841BE" w:rsidRDefault="00FD66C0" w:rsidP="00D1343B">
            <w:pPr>
              <w:jc w:val="center"/>
              <w:rPr>
                <w:sz w:val="26"/>
                <w:szCs w:val="26"/>
              </w:rPr>
            </w:pPr>
            <w:r w:rsidRPr="000841BE">
              <w:rPr>
                <w:sz w:val="26"/>
                <w:szCs w:val="26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B20BA" w14:textId="49C5A33F" w:rsidR="00FD66C0" w:rsidRPr="000841BE" w:rsidRDefault="00ED7B3A" w:rsidP="00D13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</w:tbl>
    <w:p w14:paraId="2E3CCEFE" w14:textId="77777777" w:rsidR="00FD66C0" w:rsidRPr="006B7270" w:rsidRDefault="00FD66C0" w:rsidP="00FD66C0">
      <w:pPr>
        <w:jc w:val="both"/>
        <w:rPr>
          <w:i/>
          <w:sz w:val="28"/>
          <w:szCs w:val="28"/>
          <w:vertAlign w:val="superscript"/>
        </w:rPr>
      </w:pPr>
    </w:p>
    <w:p w14:paraId="6DDDA3B6" w14:textId="77777777" w:rsidR="00FD66C0" w:rsidRPr="005D4911" w:rsidRDefault="00FD66C0" w:rsidP="00FD66C0">
      <w:pPr>
        <w:ind w:firstLine="720"/>
        <w:jc w:val="both"/>
      </w:pPr>
      <w:r w:rsidRPr="005D4911">
        <w:t xml:space="preserve">Piezīmes. </w:t>
      </w:r>
    </w:p>
    <w:p w14:paraId="6ADE7B38" w14:textId="17086930" w:rsidR="00FD66C0" w:rsidRPr="005D4911" w:rsidRDefault="00FD66C0" w:rsidP="00FD66C0">
      <w:pPr>
        <w:ind w:firstLine="720"/>
        <w:jc w:val="both"/>
      </w:pPr>
      <w:r w:rsidRPr="005D4911">
        <w:t>1.</w:t>
      </w:r>
      <w:r w:rsidRPr="005D4911">
        <w:rPr>
          <w:i/>
          <w:vertAlign w:val="superscript"/>
        </w:rPr>
        <w:t> a</w:t>
      </w:r>
      <w:r w:rsidR="00914661">
        <w:t> – </w:t>
      </w:r>
      <w:r w:rsidRPr="005D4911">
        <w:t xml:space="preserve">par 5 % lielāka TI vērtība ir pieļaujama, ja tiek izmantoti zema apgaismojuma līmeņa gaismas avoti (zemspiediena nātrija un fluorescentās spuldzes). </w:t>
      </w:r>
    </w:p>
    <w:p w14:paraId="742A0827" w14:textId="22DE2542" w:rsidR="00FD66C0" w:rsidRPr="005D4911" w:rsidRDefault="00FD66C0" w:rsidP="00FD66C0">
      <w:pPr>
        <w:ind w:firstLine="720"/>
        <w:jc w:val="both"/>
      </w:pPr>
      <w:r w:rsidRPr="005D4911">
        <w:t>2.</w:t>
      </w:r>
      <w:r w:rsidRPr="005D4911">
        <w:rPr>
          <w:i/>
          <w:vertAlign w:val="superscript"/>
        </w:rPr>
        <w:t> b</w:t>
      </w:r>
      <w:r w:rsidR="00914661">
        <w:t> </w:t>
      </w:r>
      <w:r w:rsidRPr="005D4911">
        <w:t>–</w:t>
      </w:r>
      <w:r w:rsidR="00914661">
        <w:t> </w:t>
      </w:r>
      <w:r w:rsidRPr="005D4911">
        <w:t xml:space="preserve">šo kritēriju izmanto tikai gadījumos, </w:t>
      </w:r>
      <w:r>
        <w:t>ja</w:t>
      </w:r>
      <w:r w:rsidRPr="005D4911">
        <w:t xml:space="preserve"> tās nav satiksmes zonas ar īpašiem nosacījumiem un prasībām attiecībā pret brauktuvi.</w:t>
      </w:r>
    </w:p>
    <w:p w14:paraId="1DD25201" w14:textId="4164E291" w:rsidR="00DA49F3" w:rsidRDefault="00DA49F3" w:rsidP="00FD66C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34828F51" w14:textId="77777777" w:rsidR="005512D9" w:rsidRPr="005512D9" w:rsidRDefault="005512D9" w:rsidP="005512D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414142"/>
          <w:sz w:val="28"/>
          <w:szCs w:val="28"/>
        </w:rPr>
      </w:pPr>
      <w:r w:rsidRPr="005512D9">
        <w:rPr>
          <w:color w:val="000000" w:themeColor="text1"/>
          <w:sz w:val="28"/>
          <w:szCs w:val="28"/>
          <w:shd w:val="clear" w:color="auto" w:fill="FFFFFF"/>
        </w:rPr>
        <w:t>11. </w:t>
      </w:r>
      <w:r w:rsidRPr="005512D9">
        <w:rPr>
          <w:color w:val="414142"/>
          <w:sz w:val="28"/>
          <w:szCs w:val="28"/>
        </w:rPr>
        <w:t> </w:t>
      </w:r>
      <w:r w:rsidRPr="001215EA">
        <w:rPr>
          <w:sz w:val="28"/>
          <w:szCs w:val="28"/>
        </w:rPr>
        <w:t>CO</w:t>
      </w:r>
      <w:r w:rsidRPr="001215EA">
        <w:rPr>
          <w:sz w:val="28"/>
          <w:szCs w:val="28"/>
          <w:vertAlign w:val="subscript"/>
        </w:rPr>
        <w:t>2</w:t>
      </w:r>
      <w:r w:rsidRPr="001215EA">
        <w:rPr>
          <w:sz w:val="28"/>
          <w:szCs w:val="28"/>
        </w:rPr>
        <w:t> emisiju apjomam pēc projekta īstenošanas ir jābūt mazākam nekā sākotnējam CO</w:t>
      </w:r>
      <w:r w:rsidRPr="001215EA">
        <w:rPr>
          <w:sz w:val="28"/>
          <w:szCs w:val="28"/>
          <w:vertAlign w:val="subscript"/>
        </w:rPr>
        <w:t>2</w:t>
      </w:r>
      <w:r w:rsidRPr="001215EA">
        <w:rPr>
          <w:sz w:val="28"/>
          <w:szCs w:val="28"/>
        </w:rPr>
        <w:t> emisijas apjomam, un CO</w:t>
      </w:r>
      <w:r w:rsidRPr="001215EA">
        <w:rPr>
          <w:sz w:val="28"/>
          <w:szCs w:val="28"/>
          <w:vertAlign w:val="subscript"/>
        </w:rPr>
        <w:t>2</w:t>
      </w:r>
      <w:r w:rsidRPr="001215EA">
        <w:rPr>
          <w:sz w:val="28"/>
          <w:szCs w:val="28"/>
        </w:rPr>
        <w:t> emisiju samazinājums nevar pārsniegt sākotnējo emisiju apjomu.</w:t>
      </w:r>
    </w:p>
    <w:p w14:paraId="56549EA1" w14:textId="0FC0F6A3" w:rsidR="005512D9" w:rsidRDefault="005512D9" w:rsidP="00FD66C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5406A3DC" w14:textId="77777777" w:rsidR="00730E72" w:rsidRDefault="00730E72" w:rsidP="008F326D">
      <w:pPr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229FA349" w14:textId="77777777" w:rsidR="00FD66C0" w:rsidRPr="00D35A33" w:rsidRDefault="00FD66C0" w:rsidP="00FD66C0">
      <w:pPr>
        <w:pStyle w:val="ListBullet"/>
        <w:tabs>
          <w:tab w:val="clear" w:pos="3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lang w:val="lv-LV"/>
        </w:rPr>
      </w:pPr>
      <w:r>
        <w:rPr>
          <w:rFonts w:ascii="Times New Roman" w:hAnsi="Times New Roman"/>
          <w:color w:val="000000"/>
          <w:sz w:val="28"/>
          <w:lang w:val="lv-LV"/>
        </w:rPr>
        <w:t>V</w:t>
      </w:r>
      <w:r w:rsidRPr="00D35A33">
        <w:rPr>
          <w:rFonts w:ascii="Times New Roman" w:hAnsi="Times New Roman"/>
          <w:color w:val="000000"/>
          <w:sz w:val="28"/>
          <w:lang w:val="lv-LV"/>
        </w:rPr>
        <w:t>ides aizsardzības un reģionālās attīstības</w:t>
      </w:r>
    </w:p>
    <w:p w14:paraId="6147EE70" w14:textId="77777777" w:rsidR="00FD66C0" w:rsidRPr="00224AC7" w:rsidRDefault="00FD66C0" w:rsidP="00FD66C0">
      <w:pPr>
        <w:tabs>
          <w:tab w:val="left" w:pos="6720"/>
        </w:tabs>
        <w:rPr>
          <w:color w:val="000000"/>
          <w:sz w:val="28"/>
          <w:szCs w:val="28"/>
        </w:rPr>
      </w:pPr>
      <w:r w:rsidRPr="00D35A33">
        <w:rPr>
          <w:color w:val="000000"/>
          <w:sz w:val="28"/>
        </w:rPr>
        <w:t>ministr</w:t>
      </w:r>
      <w:r>
        <w:rPr>
          <w:color w:val="000000"/>
          <w:sz w:val="28"/>
        </w:rPr>
        <w:t>s</w:t>
      </w:r>
      <w:r w:rsidRPr="00D35A33"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    A.T.Plešs</w:t>
      </w:r>
    </w:p>
    <w:p w14:paraId="3D61CD44" w14:textId="0FDB6F34" w:rsidR="00FD66C0" w:rsidRPr="00224AC7" w:rsidRDefault="00FD66C0" w:rsidP="00FD66C0">
      <w:pPr>
        <w:tabs>
          <w:tab w:val="left" w:pos="2467"/>
        </w:tabs>
        <w:rPr>
          <w:color w:val="000000"/>
          <w:sz w:val="28"/>
          <w:szCs w:val="28"/>
          <w:lang w:val="nl-NL"/>
        </w:rPr>
      </w:pP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</w:r>
      <w:r w:rsidRPr="00224AC7">
        <w:rPr>
          <w:color w:val="000000"/>
          <w:sz w:val="28"/>
          <w:szCs w:val="28"/>
          <w:lang w:val="nl-NL"/>
        </w:rPr>
        <w:tab/>
        <w:t xml:space="preserve">     </w:t>
      </w:r>
    </w:p>
    <w:p w14:paraId="6C0C8124" w14:textId="77777777" w:rsidR="00FD66C0" w:rsidRPr="00FD66C0" w:rsidRDefault="00FD66C0" w:rsidP="00FD66C0">
      <w:pPr>
        <w:tabs>
          <w:tab w:val="left" w:pos="2467"/>
        </w:tabs>
        <w:rPr>
          <w:color w:val="000000"/>
          <w:sz w:val="22"/>
          <w:szCs w:val="22"/>
        </w:rPr>
      </w:pPr>
      <w:r w:rsidRPr="00FD66C0">
        <w:rPr>
          <w:color w:val="000000"/>
          <w:sz w:val="22"/>
          <w:szCs w:val="22"/>
        </w:rPr>
        <w:t>Z.Galindoma, 67026497</w:t>
      </w:r>
    </w:p>
    <w:p w14:paraId="36C3414F" w14:textId="77777777" w:rsidR="00FD66C0" w:rsidRPr="00FD66C0" w:rsidRDefault="002B41BB" w:rsidP="00FD66C0">
      <w:pPr>
        <w:tabs>
          <w:tab w:val="left" w:pos="2467"/>
        </w:tabs>
        <w:rPr>
          <w:color w:val="000000"/>
          <w:sz w:val="22"/>
          <w:szCs w:val="22"/>
        </w:rPr>
      </w:pPr>
      <w:hyperlink r:id="rId9" w:history="1">
        <w:r w:rsidR="00FD66C0" w:rsidRPr="00FD66C0">
          <w:rPr>
            <w:rStyle w:val="Hyperlink"/>
            <w:sz w:val="22"/>
            <w:szCs w:val="22"/>
          </w:rPr>
          <w:t>zane.galindoma@varam.gov.lv</w:t>
        </w:r>
      </w:hyperlink>
      <w:r w:rsidR="00FD66C0" w:rsidRPr="00FD66C0">
        <w:rPr>
          <w:color w:val="000000"/>
          <w:sz w:val="22"/>
          <w:szCs w:val="22"/>
        </w:rPr>
        <w:t xml:space="preserve"> </w:t>
      </w:r>
    </w:p>
    <w:p w14:paraId="7BAD37A8" w14:textId="77777777" w:rsidR="00FD66C0" w:rsidRPr="00FD66C0" w:rsidRDefault="00FD66C0" w:rsidP="00FD66C0">
      <w:pPr>
        <w:jc w:val="both"/>
        <w:rPr>
          <w:color w:val="000000"/>
          <w:sz w:val="22"/>
          <w:szCs w:val="22"/>
        </w:rPr>
      </w:pPr>
      <w:r w:rsidRPr="00FD66C0">
        <w:rPr>
          <w:color w:val="000000"/>
          <w:sz w:val="22"/>
          <w:szCs w:val="22"/>
        </w:rPr>
        <w:t>R.Kašs, 67026538</w:t>
      </w:r>
    </w:p>
    <w:p w14:paraId="73AEEB87" w14:textId="004F720B" w:rsidR="00C3727F" w:rsidRPr="002B41BB" w:rsidRDefault="002B41BB" w:rsidP="00AF7F67">
      <w:pPr>
        <w:jc w:val="both"/>
        <w:rPr>
          <w:color w:val="000000"/>
          <w:sz w:val="22"/>
          <w:szCs w:val="22"/>
        </w:rPr>
      </w:pPr>
      <w:hyperlink r:id="rId10" w:history="1">
        <w:r w:rsidR="00FD66C0" w:rsidRPr="00FD66C0">
          <w:rPr>
            <w:rStyle w:val="Hyperlink"/>
            <w:sz w:val="22"/>
            <w:szCs w:val="22"/>
          </w:rPr>
          <w:t>raimonds.kass@varam.gov.lv</w:t>
        </w:r>
      </w:hyperlink>
    </w:p>
    <w:sectPr w:rsidR="00C3727F" w:rsidRPr="002B41BB" w:rsidSect="00B73E75">
      <w:headerReference w:type="default" r:id="rId11"/>
      <w:footerReference w:type="default" r:id="rId12"/>
      <w:footerReference w:type="first" r:id="rId13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192F0" w14:textId="77777777" w:rsidR="00D12ED2" w:rsidRDefault="00D12ED2" w:rsidP="001776CC">
      <w:r>
        <w:separator/>
      </w:r>
    </w:p>
  </w:endnote>
  <w:endnote w:type="continuationSeparator" w:id="0">
    <w:p w14:paraId="08FEF0C8" w14:textId="77777777" w:rsidR="00D12ED2" w:rsidRDefault="00D12ED2" w:rsidP="0017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E9D8" w14:textId="3E148147" w:rsidR="005E5FCD" w:rsidRPr="002766D9" w:rsidRDefault="00FD66C0" w:rsidP="005E5FCD">
    <w:pPr>
      <w:pStyle w:val="Footer"/>
      <w:jc w:val="both"/>
      <w:rPr>
        <w:sz w:val="20"/>
      </w:rPr>
    </w:pPr>
    <w:r>
      <w:rPr>
        <w:noProof/>
        <w:sz w:val="20"/>
      </w:rPr>
      <w:t>VARAMNotp1_</w:t>
    </w:r>
    <w:r w:rsidR="007F7BEE">
      <w:rPr>
        <w:noProof/>
        <w:sz w:val="20"/>
      </w:rPr>
      <w:t>26</w:t>
    </w:r>
    <w:r w:rsidR="00BD5DF0">
      <w:rPr>
        <w:noProof/>
        <w:sz w:val="20"/>
      </w:rPr>
      <w:t>1</w:t>
    </w:r>
    <w:r w:rsidR="00C31D7F">
      <w:rPr>
        <w:noProof/>
        <w:sz w:val="20"/>
      </w:rPr>
      <w:t>1</w:t>
    </w:r>
    <w:r>
      <w:rPr>
        <w:noProof/>
        <w:sz w:val="20"/>
      </w:rPr>
      <w:t>21_apgaismojums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0AC68" w14:textId="33B04F05" w:rsidR="00536E63" w:rsidRPr="002766D9" w:rsidRDefault="00FD66C0" w:rsidP="00F0762C">
    <w:pPr>
      <w:pStyle w:val="Footer"/>
      <w:jc w:val="both"/>
      <w:rPr>
        <w:sz w:val="20"/>
      </w:rPr>
    </w:pPr>
    <w:r>
      <w:rPr>
        <w:noProof/>
        <w:sz w:val="20"/>
      </w:rPr>
      <w:t>VARAMNotp1_</w:t>
    </w:r>
    <w:r w:rsidR="007F7BEE">
      <w:rPr>
        <w:noProof/>
        <w:sz w:val="20"/>
      </w:rPr>
      <w:t>26</w:t>
    </w:r>
    <w:r w:rsidR="00BD5DF0">
      <w:rPr>
        <w:noProof/>
        <w:sz w:val="20"/>
      </w:rPr>
      <w:t>1</w:t>
    </w:r>
    <w:r w:rsidR="00C31D7F">
      <w:rPr>
        <w:noProof/>
        <w:sz w:val="20"/>
      </w:rPr>
      <w:t>1</w:t>
    </w:r>
    <w:r>
      <w:rPr>
        <w:noProof/>
        <w:sz w:val="20"/>
      </w:rPr>
      <w:t>21_apgaismojums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6E589" w14:textId="77777777" w:rsidR="00D12ED2" w:rsidRDefault="00D12ED2" w:rsidP="001776CC">
      <w:r>
        <w:separator/>
      </w:r>
    </w:p>
  </w:footnote>
  <w:footnote w:type="continuationSeparator" w:id="0">
    <w:p w14:paraId="45144E23" w14:textId="77777777" w:rsidR="00D12ED2" w:rsidRDefault="00D12ED2" w:rsidP="0017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45748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5AF135" w14:textId="4805AC04" w:rsidR="00536E63" w:rsidRDefault="00536E63">
        <w:pPr>
          <w:pStyle w:val="Header"/>
          <w:jc w:val="center"/>
        </w:pPr>
        <w:r w:rsidRPr="00A63D8F">
          <w:fldChar w:fldCharType="begin"/>
        </w:r>
        <w:r w:rsidRPr="00A63D8F">
          <w:instrText xml:space="preserve"> PAGE   \* MERGEFORMAT </w:instrText>
        </w:r>
        <w:r w:rsidRPr="00A63D8F">
          <w:fldChar w:fldCharType="separate"/>
        </w:r>
        <w:r w:rsidR="00E07ED2">
          <w:rPr>
            <w:noProof/>
          </w:rPr>
          <w:t>2</w:t>
        </w:r>
        <w:r w:rsidRPr="00A63D8F">
          <w:rPr>
            <w:noProof/>
          </w:rPr>
          <w:fldChar w:fldCharType="end"/>
        </w:r>
      </w:p>
    </w:sdtContent>
  </w:sdt>
  <w:p w14:paraId="58F61D1A" w14:textId="77777777" w:rsidR="00536E63" w:rsidRDefault="00536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7BF8"/>
    <w:multiLevelType w:val="multilevel"/>
    <w:tmpl w:val="41D4E3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93"/>
    <w:rsid w:val="00015EBA"/>
    <w:rsid w:val="000208C9"/>
    <w:rsid w:val="00030C30"/>
    <w:rsid w:val="00036629"/>
    <w:rsid w:val="0003779C"/>
    <w:rsid w:val="00042F3C"/>
    <w:rsid w:val="000452B4"/>
    <w:rsid w:val="0005323E"/>
    <w:rsid w:val="00084299"/>
    <w:rsid w:val="00090851"/>
    <w:rsid w:val="000C3D32"/>
    <w:rsid w:val="000D4C3E"/>
    <w:rsid w:val="000F1366"/>
    <w:rsid w:val="000F645F"/>
    <w:rsid w:val="00116819"/>
    <w:rsid w:val="001215EA"/>
    <w:rsid w:val="00125270"/>
    <w:rsid w:val="00125E8D"/>
    <w:rsid w:val="001262FD"/>
    <w:rsid w:val="00130A88"/>
    <w:rsid w:val="00136AF5"/>
    <w:rsid w:val="00140266"/>
    <w:rsid w:val="001776CC"/>
    <w:rsid w:val="00193543"/>
    <w:rsid w:val="001A0B7A"/>
    <w:rsid w:val="001A2C10"/>
    <w:rsid w:val="001B00A6"/>
    <w:rsid w:val="001B16C2"/>
    <w:rsid w:val="001B7F87"/>
    <w:rsid w:val="001C3968"/>
    <w:rsid w:val="001D04B1"/>
    <w:rsid w:val="001D6389"/>
    <w:rsid w:val="001F4A69"/>
    <w:rsid w:val="00207A78"/>
    <w:rsid w:val="00241749"/>
    <w:rsid w:val="002568A9"/>
    <w:rsid w:val="002603BD"/>
    <w:rsid w:val="002702F3"/>
    <w:rsid w:val="002766D9"/>
    <w:rsid w:val="002907E4"/>
    <w:rsid w:val="00290B8A"/>
    <w:rsid w:val="002A067C"/>
    <w:rsid w:val="002A2225"/>
    <w:rsid w:val="002A32FC"/>
    <w:rsid w:val="002A5B33"/>
    <w:rsid w:val="002B41BB"/>
    <w:rsid w:val="002B57EB"/>
    <w:rsid w:val="002F2A67"/>
    <w:rsid w:val="002F3297"/>
    <w:rsid w:val="002F41C2"/>
    <w:rsid w:val="003000B4"/>
    <w:rsid w:val="003032D4"/>
    <w:rsid w:val="00306606"/>
    <w:rsid w:val="00314C5D"/>
    <w:rsid w:val="003211AB"/>
    <w:rsid w:val="00333127"/>
    <w:rsid w:val="00343434"/>
    <w:rsid w:val="00346153"/>
    <w:rsid w:val="00350BA0"/>
    <w:rsid w:val="0036204A"/>
    <w:rsid w:val="00364614"/>
    <w:rsid w:val="003659CA"/>
    <w:rsid w:val="00366557"/>
    <w:rsid w:val="0037420E"/>
    <w:rsid w:val="00376EF3"/>
    <w:rsid w:val="00383D99"/>
    <w:rsid w:val="003B1578"/>
    <w:rsid w:val="003B1E80"/>
    <w:rsid w:val="003C5129"/>
    <w:rsid w:val="003C7226"/>
    <w:rsid w:val="003D6D31"/>
    <w:rsid w:val="004134BA"/>
    <w:rsid w:val="00430A54"/>
    <w:rsid w:val="00433D97"/>
    <w:rsid w:val="00447436"/>
    <w:rsid w:val="00453A91"/>
    <w:rsid w:val="00455770"/>
    <w:rsid w:val="00456B0D"/>
    <w:rsid w:val="00474C95"/>
    <w:rsid w:val="00483F90"/>
    <w:rsid w:val="00496741"/>
    <w:rsid w:val="004A30C1"/>
    <w:rsid w:val="004A7434"/>
    <w:rsid w:val="004B7F93"/>
    <w:rsid w:val="004C7838"/>
    <w:rsid w:val="004D396F"/>
    <w:rsid w:val="004E7AAA"/>
    <w:rsid w:val="004F647D"/>
    <w:rsid w:val="00502B55"/>
    <w:rsid w:val="00522C80"/>
    <w:rsid w:val="00536E63"/>
    <w:rsid w:val="005434A9"/>
    <w:rsid w:val="005512D9"/>
    <w:rsid w:val="00556069"/>
    <w:rsid w:val="00572CD3"/>
    <w:rsid w:val="005826A6"/>
    <w:rsid w:val="005876C8"/>
    <w:rsid w:val="005C2BF8"/>
    <w:rsid w:val="005C49AF"/>
    <w:rsid w:val="005C4CC9"/>
    <w:rsid w:val="005D4B63"/>
    <w:rsid w:val="005E30C7"/>
    <w:rsid w:val="005E5FCD"/>
    <w:rsid w:val="005F4075"/>
    <w:rsid w:val="00603490"/>
    <w:rsid w:val="006134C2"/>
    <w:rsid w:val="00623610"/>
    <w:rsid w:val="00625A95"/>
    <w:rsid w:val="00647586"/>
    <w:rsid w:val="006528D7"/>
    <w:rsid w:val="00672D28"/>
    <w:rsid w:val="00684D44"/>
    <w:rsid w:val="006B0553"/>
    <w:rsid w:val="006B6F30"/>
    <w:rsid w:val="006C00EE"/>
    <w:rsid w:val="006D5A45"/>
    <w:rsid w:val="006E598F"/>
    <w:rsid w:val="006F0B2D"/>
    <w:rsid w:val="00712D78"/>
    <w:rsid w:val="00730E72"/>
    <w:rsid w:val="0074744F"/>
    <w:rsid w:val="007476D4"/>
    <w:rsid w:val="007548E3"/>
    <w:rsid w:val="00777B12"/>
    <w:rsid w:val="0079105F"/>
    <w:rsid w:val="007D1327"/>
    <w:rsid w:val="007E33FD"/>
    <w:rsid w:val="007F36A2"/>
    <w:rsid w:val="007F7BEE"/>
    <w:rsid w:val="00803DE8"/>
    <w:rsid w:val="00804E8D"/>
    <w:rsid w:val="008052F0"/>
    <w:rsid w:val="008061F5"/>
    <w:rsid w:val="008109C8"/>
    <w:rsid w:val="00823020"/>
    <w:rsid w:val="00825561"/>
    <w:rsid w:val="00832E46"/>
    <w:rsid w:val="008427FA"/>
    <w:rsid w:val="008512A0"/>
    <w:rsid w:val="0085786B"/>
    <w:rsid w:val="00874866"/>
    <w:rsid w:val="008857D1"/>
    <w:rsid w:val="008A3CF7"/>
    <w:rsid w:val="008D7DDE"/>
    <w:rsid w:val="008E2AAB"/>
    <w:rsid w:val="008F27FA"/>
    <w:rsid w:val="008F326D"/>
    <w:rsid w:val="00914661"/>
    <w:rsid w:val="0093506F"/>
    <w:rsid w:val="00950E19"/>
    <w:rsid w:val="0097300C"/>
    <w:rsid w:val="00974A73"/>
    <w:rsid w:val="009813CF"/>
    <w:rsid w:val="00990A44"/>
    <w:rsid w:val="0099670E"/>
    <w:rsid w:val="009D1558"/>
    <w:rsid w:val="009D2A68"/>
    <w:rsid w:val="009D4887"/>
    <w:rsid w:val="009E287F"/>
    <w:rsid w:val="009F0C54"/>
    <w:rsid w:val="009F3893"/>
    <w:rsid w:val="009F4670"/>
    <w:rsid w:val="009F52AD"/>
    <w:rsid w:val="00A03452"/>
    <w:rsid w:val="00A2405C"/>
    <w:rsid w:val="00A27708"/>
    <w:rsid w:val="00A37139"/>
    <w:rsid w:val="00A43C1C"/>
    <w:rsid w:val="00A55044"/>
    <w:rsid w:val="00A55D6E"/>
    <w:rsid w:val="00A63D8F"/>
    <w:rsid w:val="00A9094E"/>
    <w:rsid w:val="00A928B4"/>
    <w:rsid w:val="00A92E3B"/>
    <w:rsid w:val="00A9564C"/>
    <w:rsid w:val="00AB4B5C"/>
    <w:rsid w:val="00AC637F"/>
    <w:rsid w:val="00AD05D8"/>
    <w:rsid w:val="00AE62D8"/>
    <w:rsid w:val="00AF03F8"/>
    <w:rsid w:val="00AF5E37"/>
    <w:rsid w:val="00AF63E1"/>
    <w:rsid w:val="00AF7F67"/>
    <w:rsid w:val="00B0355D"/>
    <w:rsid w:val="00B0776C"/>
    <w:rsid w:val="00B14B49"/>
    <w:rsid w:val="00B21B22"/>
    <w:rsid w:val="00B22737"/>
    <w:rsid w:val="00B42386"/>
    <w:rsid w:val="00B45D6E"/>
    <w:rsid w:val="00B73E75"/>
    <w:rsid w:val="00B83EC3"/>
    <w:rsid w:val="00BB369D"/>
    <w:rsid w:val="00BC29AD"/>
    <w:rsid w:val="00BD5DF0"/>
    <w:rsid w:val="00BE0688"/>
    <w:rsid w:val="00BF693B"/>
    <w:rsid w:val="00BF79C4"/>
    <w:rsid w:val="00C021B0"/>
    <w:rsid w:val="00C27912"/>
    <w:rsid w:val="00C31D7F"/>
    <w:rsid w:val="00C3727F"/>
    <w:rsid w:val="00C458BA"/>
    <w:rsid w:val="00C511D0"/>
    <w:rsid w:val="00C67B37"/>
    <w:rsid w:val="00C81C9A"/>
    <w:rsid w:val="00CA7C87"/>
    <w:rsid w:val="00CB2273"/>
    <w:rsid w:val="00CB6FEE"/>
    <w:rsid w:val="00CD76A8"/>
    <w:rsid w:val="00CE48A8"/>
    <w:rsid w:val="00CE5591"/>
    <w:rsid w:val="00D04C76"/>
    <w:rsid w:val="00D12ED2"/>
    <w:rsid w:val="00D24812"/>
    <w:rsid w:val="00D30389"/>
    <w:rsid w:val="00D30B90"/>
    <w:rsid w:val="00D36AC9"/>
    <w:rsid w:val="00D43BFA"/>
    <w:rsid w:val="00D45E4D"/>
    <w:rsid w:val="00D542E8"/>
    <w:rsid w:val="00D60C8A"/>
    <w:rsid w:val="00D90017"/>
    <w:rsid w:val="00D97478"/>
    <w:rsid w:val="00DA49F3"/>
    <w:rsid w:val="00DC0A11"/>
    <w:rsid w:val="00DC61EB"/>
    <w:rsid w:val="00DC7A60"/>
    <w:rsid w:val="00DD7E4C"/>
    <w:rsid w:val="00DE4581"/>
    <w:rsid w:val="00E0661B"/>
    <w:rsid w:val="00E07ED2"/>
    <w:rsid w:val="00E24DB7"/>
    <w:rsid w:val="00E32B32"/>
    <w:rsid w:val="00E40B32"/>
    <w:rsid w:val="00E642C6"/>
    <w:rsid w:val="00E75479"/>
    <w:rsid w:val="00E97639"/>
    <w:rsid w:val="00EA73FC"/>
    <w:rsid w:val="00EB3FA7"/>
    <w:rsid w:val="00EC1713"/>
    <w:rsid w:val="00EC5CF7"/>
    <w:rsid w:val="00ED7B3A"/>
    <w:rsid w:val="00EE0A9F"/>
    <w:rsid w:val="00F03187"/>
    <w:rsid w:val="00F05CFC"/>
    <w:rsid w:val="00F0762C"/>
    <w:rsid w:val="00F1319B"/>
    <w:rsid w:val="00F13BB3"/>
    <w:rsid w:val="00F22E7E"/>
    <w:rsid w:val="00F2698D"/>
    <w:rsid w:val="00F30263"/>
    <w:rsid w:val="00F42450"/>
    <w:rsid w:val="00F44688"/>
    <w:rsid w:val="00F461CA"/>
    <w:rsid w:val="00F60BE5"/>
    <w:rsid w:val="00F650BB"/>
    <w:rsid w:val="00F7422C"/>
    <w:rsid w:val="00F76172"/>
    <w:rsid w:val="00F7629D"/>
    <w:rsid w:val="00F84E9D"/>
    <w:rsid w:val="00F86649"/>
    <w:rsid w:val="00F91CA6"/>
    <w:rsid w:val="00F92620"/>
    <w:rsid w:val="00F92864"/>
    <w:rsid w:val="00FA073B"/>
    <w:rsid w:val="00FB5A28"/>
    <w:rsid w:val="00FC15F7"/>
    <w:rsid w:val="00FD66C0"/>
    <w:rsid w:val="00FE10E7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3F8C"/>
  <w15:docId w15:val="{77DDCCCD-7C0C-45F5-9549-AFC2FB8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1">
    <w:name w:val="heading 1"/>
    <w:basedOn w:val="Normal"/>
    <w:next w:val="Normal"/>
    <w:link w:val="Heading1Char"/>
    <w:qFormat/>
    <w:rsid w:val="00383D99"/>
    <w:pPr>
      <w:keepNext/>
      <w:spacing w:before="360" w:after="240"/>
      <w:jc w:val="center"/>
      <w:outlineLvl w:val="0"/>
    </w:pPr>
    <w:rPr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3D99"/>
    <w:rPr>
      <w:rFonts w:ascii="Times New Roman" w:eastAsia="Times New Roman" w:hAnsi="Times New Roman" w:cs="Times New Roman"/>
      <w:b/>
      <w:color w:val="000000"/>
      <w:sz w:val="28"/>
      <w:szCs w:val="28"/>
      <w:lang w:eastAsia="lv-LV"/>
    </w:rPr>
  </w:style>
  <w:style w:type="paragraph" w:styleId="FootnoteText">
    <w:name w:val="footnote text"/>
    <w:aliases w:val="Footnote,Fußnote,Fußnotentext Char,Fußnotentext Char1 Char1,Fußnotentext Char Char Char Char,Fußnotentext Char1 Char Char Char,Fußnotentext Char Char,Fußnotentext Char1 Char Char Char Char,Fußnotentext Char Char Char Char Char Char,Fußn,f"/>
    <w:basedOn w:val="Normal"/>
    <w:link w:val="FootnoteTextChar"/>
    <w:qFormat/>
    <w:rsid w:val="00383D99"/>
    <w:rPr>
      <w:sz w:val="20"/>
      <w:szCs w:val="20"/>
    </w:rPr>
  </w:style>
  <w:style w:type="character" w:customStyle="1" w:styleId="FootnoteTextChar">
    <w:name w:val="Footnote Text Char"/>
    <w:aliases w:val="Footnote Char,Fußnote Char,Fußnotentext Char Char1,Fußnotentext Char1 Char1 Char,Fußnotentext Char Char Char Char Char,Fußnotentext Char1 Char Char Char Char1,Fußnotentext Char Char Char,Fußnotentext Char1 Char Char Char Char Char"/>
    <w:basedOn w:val="DefaultParagraphFont"/>
    <w:link w:val="FootnoteText"/>
    <w:rsid w:val="00383D99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3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D99"/>
    <w:rPr>
      <w:rFonts w:ascii="Tahoma" w:eastAsia="Times New Roman" w:hAnsi="Tahoma" w:cs="Tahoma"/>
      <w:sz w:val="16"/>
      <w:szCs w:val="16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F76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61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6172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6172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776C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6C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nhideWhenUsed/>
    <w:rsid w:val="001776C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776CC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8061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vhtml">
    <w:name w:val="tv_html"/>
    <w:basedOn w:val="Normal"/>
    <w:rsid w:val="008061F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061F5"/>
  </w:style>
  <w:style w:type="character" w:styleId="Hyperlink">
    <w:name w:val="Hyperlink"/>
    <w:basedOn w:val="DefaultParagraphFont"/>
    <w:uiPriority w:val="99"/>
    <w:unhideWhenUsed/>
    <w:rsid w:val="008061F5"/>
    <w:rPr>
      <w:color w:val="0000FF"/>
      <w:u w:val="single"/>
    </w:rPr>
  </w:style>
  <w:style w:type="table" w:styleId="TableGrid">
    <w:name w:val="Table Grid"/>
    <w:basedOn w:val="TableNormal"/>
    <w:uiPriority w:val="59"/>
    <w:rsid w:val="00DC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Reference Number,SUPERS,number,BVI fnr,Footnote symbol,Footnote symboFußnotenzeichen,Footnote sign,Footnote Reference Superscript,Footnote number,-E Fußnotenzeichen,EN Footnote Reference,-E Fuﬂnotenzeichen,-E Fuûnotenzeichen"/>
    <w:link w:val="FootnoteRefernece"/>
    <w:uiPriority w:val="99"/>
    <w:qFormat/>
    <w:rsid w:val="00DC0A11"/>
    <w:rPr>
      <w:vertAlign w:val="superscript"/>
    </w:rPr>
  </w:style>
  <w:style w:type="paragraph" w:customStyle="1" w:styleId="FootnoteRefernece">
    <w:name w:val="Footnote Refernece"/>
    <w:aliases w:val="ftref,Odwołanie przypisu,Footnotes refss,Ref,de nota al pie,E,E FNZ"/>
    <w:basedOn w:val="Normal"/>
    <w:next w:val="Normal"/>
    <w:link w:val="FootnoteReference"/>
    <w:uiPriority w:val="99"/>
    <w:rsid w:val="00DC0A11"/>
    <w:pPr>
      <w:spacing w:after="160" w:line="240" w:lineRule="exact"/>
      <w:ind w:firstLine="567"/>
      <w:jc w:val="both"/>
      <w:textAlignment w:val="baseline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styleId="Revision">
    <w:name w:val="Revision"/>
    <w:hidden/>
    <w:uiPriority w:val="99"/>
    <w:semiHidden/>
    <w:rsid w:val="00D3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Bullet">
    <w:name w:val="List Bullet"/>
    <w:basedOn w:val="Normal"/>
    <w:uiPriority w:val="99"/>
    <w:unhideWhenUsed/>
    <w:rsid w:val="00990A44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512D9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572CD3"/>
    <w:rPr>
      <w:color w:val="808080"/>
    </w:rPr>
  </w:style>
  <w:style w:type="character" w:customStyle="1" w:styleId="markedcontent">
    <w:name w:val="markedcontent"/>
    <w:basedOn w:val="DefaultParagraphFont"/>
    <w:rsid w:val="005C4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748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48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026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920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imonds.kass@varam.gov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ne.galindoma@varam.gov.l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9030-B80B-4A4A-A4E9-DE673E15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4390</Words>
  <Characters>2503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“Emisijas kvotu izsolīšanas instrumenta finansēto projektu atklāta konkursa “Siltumnīcefekta gāzu emisiju samazināšana, attīstot enerģētiski pašpietiekamu ēku būvniecību” nolikums” projekts</vt:lpstr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“Emisijas kvotu izsolīšanas instrumenta finansēto projektu atklāta konkursa “Siltumnīcefekta gāzu emisiju samazināšana, attīstot enerģētiski pašpietiekamu ēku būvniecību” nolikums” projekts</dc:title>
  <dc:creator>Raimonds Kašs</dc:creator>
  <dc:description>raimonds.kass@varam.gov.lv; 67026538</dc:description>
  <cp:lastModifiedBy>Zane Galindoma</cp:lastModifiedBy>
  <cp:revision>12</cp:revision>
  <dcterms:created xsi:type="dcterms:W3CDTF">2021-10-02T19:42:00Z</dcterms:created>
  <dcterms:modified xsi:type="dcterms:W3CDTF">2021-11-26T11:32:00Z</dcterms:modified>
</cp:coreProperties>
</file>