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Aizturēto personu turēšanas kārtības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Aizturēto personu turēšanas kārtības likumā (Latvijas Republikas Saeimas un Ministru Kabineta Ziņotājs, 2005, 21. nr.; 2007, 11. nr.; 2009, 3. nr.; Latvijas Vēstnesis, 2011, 167., 204. nr.; 2016, 91. nr.; 2018, 90. nr.; 2019, 36. nr.; 2022, 43.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1. panta otro daļu ar jaunu otro un trešo teikumu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"Apcietinātās un notiesātās personas var ievietot īslaicīgās aizturēšanas vietā procesuālo darbību veikšanai izņēmuma gadījumā uz laiku, ne ilgāku par septiņām darba dienām. Lai apcietināto vai notiesāto personu ievietotu īslaicīgās aizturēšanas vietā procesuālo darbību veikšanai pirmstiesas procesā, ir nepieciešama uzraugošā prokurora vai amatā augstāka prokurora (ja procesa virzītājs ir prokurors) rakstveida piekrišana."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23-TA-2644</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23-TA-2644</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likumprojekts_(grozījumi)_23-TA-2644.docx</dc:title>
</cp:coreProperties>
</file>

<file path=docProps/custom.xml><?xml version="1.0" encoding="utf-8"?>
<Properties xmlns="http://schemas.openxmlformats.org/officeDocument/2006/custom-properties" xmlns:vt="http://schemas.openxmlformats.org/officeDocument/2006/docPropsVTypes"/>
</file>