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4ED4" w14:textId="77777777" w:rsidR="00693EAA" w:rsidRDefault="00693EAA" w:rsidP="00693EAA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bookmarkStart w:id="0" w:name="_Hlk90283775"/>
      <w:r>
        <w:rPr>
          <w:rFonts w:cstheme="minorHAnsi"/>
          <w:color w:val="auto"/>
          <w:szCs w:val="22"/>
        </w:rPr>
        <w:t xml:space="preserve">Pielikums </w:t>
      </w:r>
    </w:p>
    <w:p w14:paraId="0DC0FDC6" w14:textId="77777777" w:rsidR="00693EAA" w:rsidRDefault="00693EAA" w:rsidP="00693EAA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Ministru kabineta </w:t>
      </w:r>
    </w:p>
    <w:p w14:paraId="3FD457D7" w14:textId="77777777" w:rsidR="00693EAA" w:rsidRDefault="00693EAA" w:rsidP="00693EAA">
      <w:pPr>
        <w:overflowPunct w:val="0"/>
        <w:autoSpaceDE w:val="0"/>
        <w:autoSpaceDN w:val="0"/>
        <w:adjustRightInd w:val="0"/>
        <w:jc w:val="right"/>
        <w:textAlignment w:val="baseline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>2023. gada 9. augusta</w:t>
      </w:r>
    </w:p>
    <w:p w14:paraId="503AB4D0" w14:textId="77777777" w:rsidR="00693EAA" w:rsidRDefault="00693EAA" w:rsidP="00693EAA">
      <w:pPr>
        <w:pStyle w:val="paragraphheader"/>
        <w:spacing w:before="0" w:after="0"/>
        <w:jc w:val="right"/>
        <w:rPr>
          <w:rFonts w:cstheme="minorHAnsi"/>
          <w:color w:val="auto"/>
          <w:szCs w:val="22"/>
        </w:rPr>
      </w:pPr>
      <w:r>
        <w:rPr>
          <w:rFonts w:cstheme="minorHAnsi"/>
          <w:color w:val="auto"/>
          <w:szCs w:val="22"/>
        </w:rPr>
        <w:t xml:space="preserve">rīkojumam Nr. </w:t>
      </w:r>
      <w:r>
        <w:rPr>
          <w:rFonts w:cstheme="minorHAnsi"/>
          <w:color w:val="auto"/>
          <w:szCs w:val="22"/>
        </w:rPr>
        <w:t>474</w:t>
      </w:r>
      <w:bookmarkEnd w:id="0"/>
    </w:p>
    <w:p w14:paraId="77376401" w14:textId="77777777" w:rsidR="00693EAA" w:rsidRDefault="00693EAA" w:rsidP="00693EAA">
      <w:pPr>
        <w:pStyle w:val="paragraphheader"/>
        <w:spacing w:before="0" w:after="0"/>
        <w:jc w:val="right"/>
        <w:rPr>
          <w:b/>
        </w:rPr>
      </w:pPr>
    </w:p>
    <w:p w14:paraId="23046F67" w14:textId="77777777" w:rsidR="00693EAA" w:rsidRDefault="00693EAA" w:rsidP="003C22F4">
      <w:pPr>
        <w:pStyle w:val="paragraphheader"/>
        <w:spacing w:before="0" w:after="0"/>
        <w:jc w:val="center"/>
        <w:rPr>
          <w:b/>
        </w:rPr>
      </w:pPr>
      <w:r>
        <w:rPr>
          <w:b/>
        </w:rPr>
        <w:t>Ukrainas valdības īpašumā nododamie valstij piekritīgie transportlīdzekļi</w:t>
      </w:r>
    </w:p>
    <w:p w14:paraId="7C3291C4" w14:textId="77777777" w:rsidR="00693EAA" w:rsidRDefault="00693EAA" w:rsidP="00693EAA"/>
    <w:tbl>
      <w:tblPr>
        <w:tblW w:w="91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600" w:firstRow="0" w:lastRow="0" w:firstColumn="0" w:lastColumn="0" w:noHBand="1" w:noVBand="1"/>
      </w:tblPr>
      <w:tblGrid>
        <w:gridCol w:w="645"/>
        <w:gridCol w:w="2891"/>
        <w:gridCol w:w="1276"/>
        <w:gridCol w:w="1821"/>
        <w:gridCol w:w="2472"/>
      </w:tblGrid>
      <w:tr w:rsidR="00693EAA" w14:paraId="61EDBC3E" w14:textId="77777777" w:rsidTr="00693EAA">
        <w:trPr>
          <w:trHeight w:val="423"/>
        </w:trPr>
        <w:tc>
          <w:tcPr>
            <w:tcW w:w="6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B0EF3C1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Nr.</w:t>
            </w:r>
            <w:r>
              <w:rPr>
                <w:color w:val="auto"/>
                <w:szCs w:val="28"/>
              </w:rPr>
              <w:br/>
              <w:t>p. k.</w:t>
            </w:r>
          </w:p>
        </w:tc>
        <w:tc>
          <w:tcPr>
            <w:tcW w:w="8460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7AA0E27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Transportlīdzekļi</w:t>
            </w:r>
          </w:p>
        </w:tc>
      </w:tr>
      <w:tr w:rsidR="00693EAA" w14:paraId="73E317EE" w14:textId="77777777" w:rsidTr="00B54BC7">
        <w:trPr>
          <w:trHeight w:val="252"/>
        </w:trPr>
        <w:tc>
          <w:tcPr>
            <w:tcW w:w="6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B7AB3" w14:textId="77777777" w:rsidR="00693EAA" w:rsidRDefault="00693EAA">
            <w:pPr>
              <w:rPr>
                <w:color w:val="auto"/>
                <w:szCs w:val="28"/>
              </w:rPr>
            </w:pPr>
          </w:p>
        </w:tc>
        <w:tc>
          <w:tcPr>
            <w:tcW w:w="28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87F1F9C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marka un modelis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EC83CD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izlaides gads 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895166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bilances vērtība (</w:t>
            </w:r>
            <w:r>
              <w:rPr>
                <w:i/>
                <w:color w:val="auto"/>
                <w:szCs w:val="28"/>
              </w:rPr>
              <w:t>euro</w:t>
            </w:r>
            <w:r>
              <w:rPr>
                <w:color w:val="auto"/>
                <w:szCs w:val="28"/>
              </w:rPr>
              <w:t>)*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2048EB2" w14:textId="77777777" w:rsidR="00693EAA" w:rsidRDefault="00693EAA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provizoriskā tirgus cena, </w:t>
            </w:r>
            <w:r>
              <w:rPr>
                <w:color w:val="auto"/>
              </w:rPr>
              <w:t>par kādu Valsts ieņēmumu dienests varētu realizēt transportlīdzekli</w:t>
            </w:r>
            <w:r>
              <w:rPr>
                <w:color w:val="auto"/>
                <w:szCs w:val="28"/>
              </w:rPr>
              <w:t xml:space="preserve"> (</w:t>
            </w:r>
            <w:r>
              <w:rPr>
                <w:i/>
                <w:iCs/>
                <w:color w:val="auto"/>
                <w:szCs w:val="28"/>
              </w:rPr>
              <w:t>euro</w:t>
            </w:r>
            <w:r>
              <w:rPr>
                <w:color w:val="auto"/>
                <w:szCs w:val="28"/>
              </w:rPr>
              <w:t>)</w:t>
            </w:r>
            <w:r>
              <w:rPr>
                <w:color w:val="auto"/>
              </w:rPr>
              <w:t xml:space="preserve"> </w:t>
            </w:r>
          </w:p>
        </w:tc>
      </w:tr>
      <w:tr w:rsidR="00015EEE" w14:paraId="53957B01" w14:textId="77777777" w:rsidTr="007E6D48">
        <w:trPr>
          <w:trHeight w:val="49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A19FA6C" w14:textId="77777777" w:rsidR="00015EEE" w:rsidRDefault="00015EEE" w:rsidP="00015EEE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1.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1A8EFE8" w14:textId="6C1016F3" w:rsidR="00015EEE" w:rsidRDefault="00015EEE" w:rsidP="00015EEE">
            <w:pPr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TOYOTA RAV 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908559F" w14:textId="2936CCA6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2016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C99365" w14:textId="77777777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3287ECE" w14:textId="0ADB06B7" w:rsidR="00015EEE" w:rsidRDefault="00015EEE" w:rsidP="00015EEE">
            <w:pPr>
              <w:jc w:val="right"/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21 200</w:t>
            </w:r>
          </w:p>
        </w:tc>
      </w:tr>
      <w:tr w:rsidR="00015EEE" w14:paraId="69412F92" w14:textId="77777777" w:rsidTr="007E6D48">
        <w:trPr>
          <w:trHeight w:val="327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89CAADC" w14:textId="77777777" w:rsidR="00015EEE" w:rsidRDefault="00015EEE" w:rsidP="00015EEE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2.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D537711" w14:textId="72B6FEFC" w:rsidR="00015EEE" w:rsidRDefault="00015EEE" w:rsidP="00015EEE">
            <w:pPr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MITSUBISHI PAJERO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260B830C" w14:textId="135BD9C4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2007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2AF1BDC" w14:textId="77777777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32CC78C0" w14:textId="5749F134" w:rsidR="00015EEE" w:rsidRDefault="00015EEE" w:rsidP="00015EEE">
            <w:pPr>
              <w:jc w:val="right"/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5</w:t>
            </w:r>
            <w:r>
              <w:rPr>
                <w:rFonts w:cs="Calibri"/>
              </w:rPr>
              <w:t xml:space="preserve"> </w:t>
            </w:r>
            <w:r w:rsidRPr="00BA0D6D">
              <w:rPr>
                <w:rFonts w:cs="Calibri"/>
              </w:rPr>
              <w:t>990</w:t>
            </w:r>
          </w:p>
        </w:tc>
      </w:tr>
      <w:tr w:rsidR="00015EEE" w14:paraId="22693F5C" w14:textId="77777777" w:rsidTr="007E6D48">
        <w:trPr>
          <w:trHeight w:val="364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4CADB5E" w14:textId="77777777" w:rsidR="00015EEE" w:rsidRDefault="00015EEE" w:rsidP="00015EEE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3.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754E6B21" w14:textId="31868AAB" w:rsidR="00015EEE" w:rsidRDefault="00015EEE" w:rsidP="00015EEE">
            <w:pPr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VW TIGUAN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5C70C3DA" w14:textId="24001245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2008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166D91" w14:textId="77777777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107638AF" w14:textId="4AB73BFF" w:rsidR="00015EEE" w:rsidRDefault="00015EEE" w:rsidP="00015EEE">
            <w:pPr>
              <w:jc w:val="right"/>
              <w:rPr>
                <w:color w:val="auto"/>
                <w:szCs w:val="28"/>
              </w:rPr>
            </w:pPr>
            <w:r w:rsidRPr="00BA0D6D">
              <w:rPr>
                <w:rFonts w:cs="Calibri"/>
              </w:rPr>
              <w:t>5</w:t>
            </w:r>
            <w:r>
              <w:rPr>
                <w:rFonts w:cs="Calibri"/>
              </w:rPr>
              <w:t xml:space="preserve"> </w:t>
            </w:r>
            <w:r w:rsidRPr="00BA0D6D">
              <w:rPr>
                <w:rFonts w:cs="Calibri"/>
              </w:rPr>
              <w:t>200</w:t>
            </w:r>
          </w:p>
        </w:tc>
      </w:tr>
      <w:tr w:rsidR="00015EEE" w14:paraId="41CD4AED" w14:textId="77777777" w:rsidTr="007E6D48">
        <w:trPr>
          <w:trHeight w:val="27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AB05F39" w14:textId="77777777" w:rsidR="00015EEE" w:rsidRDefault="00015EEE" w:rsidP="00015EEE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4.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B41ED65" w14:textId="5B01F9E6" w:rsidR="00015EEE" w:rsidRDefault="00015EEE" w:rsidP="00015EEE">
            <w:pPr>
              <w:rPr>
                <w:color w:val="auto"/>
                <w:szCs w:val="28"/>
              </w:rPr>
            </w:pPr>
            <w:r>
              <w:rPr>
                <w:rFonts w:cs="Calibri"/>
              </w:rPr>
              <w:t>TOYOTA AVENSIS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4B3CED72" w14:textId="1F90706F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rPr>
                <w:rFonts w:cs="Calibri"/>
              </w:rPr>
              <w:t>2010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6DF944" w14:textId="77777777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45009126" w14:textId="728572E3" w:rsidR="00015EEE" w:rsidRDefault="00015EEE" w:rsidP="00015EEE">
            <w:pPr>
              <w:jc w:val="right"/>
              <w:rPr>
                <w:color w:val="auto"/>
                <w:szCs w:val="28"/>
              </w:rPr>
            </w:pPr>
            <w:r>
              <w:rPr>
                <w:rFonts w:cs="Calibri"/>
              </w:rPr>
              <w:t>4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500</w:t>
            </w:r>
          </w:p>
        </w:tc>
      </w:tr>
      <w:tr w:rsidR="00015EEE" w14:paraId="13B01641" w14:textId="77777777" w:rsidTr="007E6D48">
        <w:trPr>
          <w:trHeight w:val="255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BC0440E" w14:textId="77777777" w:rsidR="00015EEE" w:rsidRDefault="00015EEE" w:rsidP="00015EEE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5.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19FFC4C0" w14:textId="34DE7DE5" w:rsidR="00015EEE" w:rsidRDefault="00015EEE" w:rsidP="00015EEE">
            <w:pPr>
              <w:rPr>
                <w:color w:val="auto"/>
                <w:szCs w:val="28"/>
              </w:rPr>
            </w:pPr>
            <w:r w:rsidRPr="001C6CC4">
              <w:rPr>
                <w:rFonts w:cs="Calibri"/>
              </w:rPr>
              <w:t>PEUGEOT 5008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  <w:hideMark/>
          </w:tcPr>
          <w:p w14:paraId="042BB060" w14:textId="4E0D12AA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rPr>
                <w:rFonts w:cs="Calibri"/>
              </w:rPr>
              <w:t>2012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B1A1650" w14:textId="77777777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  <w:hideMark/>
          </w:tcPr>
          <w:p w14:paraId="52D6C0D2" w14:textId="049552B9" w:rsidR="00015EEE" w:rsidRDefault="00015EEE" w:rsidP="00015EEE">
            <w:pPr>
              <w:jc w:val="right"/>
              <w:rPr>
                <w:color w:val="auto"/>
                <w:szCs w:val="28"/>
              </w:rPr>
            </w:pPr>
            <w:r>
              <w:rPr>
                <w:rFonts w:cs="Calibri"/>
              </w:rPr>
              <w:t>4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900</w:t>
            </w:r>
          </w:p>
        </w:tc>
      </w:tr>
      <w:tr w:rsidR="00015EEE" w14:paraId="4F5FA5B4" w14:textId="77777777" w:rsidTr="007E6D48">
        <w:trPr>
          <w:trHeight w:val="35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552668C" w14:textId="77777777" w:rsidR="00015EEE" w:rsidRDefault="00015EEE" w:rsidP="00015EEE">
            <w:pPr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6.</w:t>
            </w:r>
          </w:p>
        </w:tc>
        <w:tc>
          <w:tcPr>
            <w:tcW w:w="2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534E5C6" w14:textId="01CB5CC2" w:rsidR="00015EEE" w:rsidRDefault="00015EEE" w:rsidP="00015EEE">
            <w:pPr>
              <w:rPr>
                <w:color w:val="auto"/>
                <w:szCs w:val="28"/>
              </w:rPr>
            </w:pPr>
            <w:r>
              <w:t>HONDA ACCORD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95F9965" w14:textId="0708A714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t>2010</w:t>
            </w:r>
          </w:p>
        </w:tc>
        <w:tc>
          <w:tcPr>
            <w:tcW w:w="1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8CA7EF" w14:textId="77777777" w:rsidR="00015EEE" w:rsidRDefault="00015EEE" w:rsidP="00015EEE">
            <w:pPr>
              <w:jc w:val="center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–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6135990" w14:textId="6F93382E" w:rsidR="00015EEE" w:rsidRDefault="00015EEE" w:rsidP="00015EEE">
            <w:pPr>
              <w:jc w:val="right"/>
              <w:rPr>
                <w:color w:val="auto"/>
                <w:szCs w:val="28"/>
              </w:rPr>
            </w:pPr>
            <w:r>
              <w:t>5</w:t>
            </w:r>
            <w:r>
              <w:t xml:space="preserve"> </w:t>
            </w:r>
            <w:r>
              <w:t>200</w:t>
            </w:r>
          </w:p>
        </w:tc>
      </w:tr>
      <w:tr w:rsidR="00693EAA" w14:paraId="39946C5D" w14:textId="77777777" w:rsidTr="00693EAA">
        <w:trPr>
          <w:trHeight w:val="350"/>
        </w:trPr>
        <w:tc>
          <w:tcPr>
            <w:tcW w:w="663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A322F7" w14:textId="77777777" w:rsidR="00693EAA" w:rsidRDefault="00693EAA" w:rsidP="00B54BC7">
            <w:pPr>
              <w:jc w:val="righ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 xml:space="preserve">Provizoriskā tirgus cena, </w:t>
            </w:r>
            <w:r>
              <w:rPr>
                <w:color w:val="auto"/>
              </w:rPr>
              <w:t xml:space="preserve">par kādu Valsts ieņēmumu dienests varētu realizēt transportlīdzekļus, </w:t>
            </w:r>
            <w:r>
              <w:rPr>
                <w:color w:val="auto"/>
                <w:szCs w:val="28"/>
              </w:rPr>
              <w:t>kopā (</w:t>
            </w:r>
            <w:r>
              <w:rPr>
                <w:i/>
                <w:iCs/>
                <w:color w:val="auto"/>
                <w:szCs w:val="28"/>
              </w:rPr>
              <w:t>euro</w:t>
            </w:r>
            <w:r>
              <w:rPr>
                <w:color w:val="auto"/>
                <w:szCs w:val="28"/>
              </w:rPr>
              <w:t>)</w:t>
            </w:r>
          </w:p>
        </w:tc>
        <w:tc>
          <w:tcPr>
            <w:tcW w:w="24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48125D1" w14:textId="21FFD708" w:rsidR="00693EAA" w:rsidRDefault="00015EEE" w:rsidP="00B54BC7">
            <w:pPr>
              <w:jc w:val="right"/>
              <w:rPr>
                <w:color w:val="auto"/>
                <w:szCs w:val="28"/>
              </w:rPr>
            </w:pPr>
            <w:r>
              <w:rPr>
                <w:color w:val="auto"/>
                <w:szCs w:val="28"/>
              </w:rPr>
              <w:t>46</w:t>
            </w:r>
            <w:r w:rsidR="00693EAA">
              <w:rPr>
                <w:color w:val="auto"/>
                <w:szCs w:val="28"/>
              </w:rPr>
              <w:t xml:space="preserve"> </w:t>
            </w:r>
            <w:r>
              <w:rPr>
                <w:color w:val="auto"/>
                <w:szCs w:val="28"/>
              </w:rPr>
              <w:t>99</w:t>
            </w:r>
            <w:r w:rsidR="00693EAA">
              <w:rPr>
                <w:color w:val="auto"/>
                <w:szCs w:val="28"/>
              </w:rPr>
              <w:t>0</w:t>
            </w:r>
          </w:p>
        </w:tc>
      </w:tr>
    </w:tbl>
    <w:p w14:paraId="0E0DF06C" w14:textId="77777777" w:rsidR="00693EAA" w:rsidRDefault="00693EAA" w:rsidP="00B54BC7">
      <w:pPr>
        <w:rPr>
          <w:color w:val="auto"/>
          <w:sz w:val="24"/>
          <w:szCs w:val="24"/>
        </w:rPr>
      </w:pPr>
    </w:p>
    <w:p w14:paraId="47CD2165" w14:textId="2CC4F89A" w:rsidR="00693EAA" w:rsidRDefault="00693EAA" w:rsidP="00693EAA">
      <w:pPr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t>Piezīme. *</w:t>
      </w:r>
      <w:r w:rsidR="008817C7">
        <w:rPr>
          <w:sz w:val="24"/>
          <w:szCs w:val="24"/>
        </w:rPr>
        <w:t> </w:t>
      </w:r>
      <w:r>
        <w:rPr>
          <w:sz w:val="24"/>
          <w:szCs w:val="24"/>
          <w:shd w:val="clear" w:color="auto" w:fill="FFFFFF"/>
        </w:rPr>
        <w:t>Valstij piekritīgiem transportlīdzekļiem netiek noteikta bilances vērtība, tie tiek uzskaitīti tikai skaitliskā izteiksmē.</w:t>
      </w:r>
    </w:p>
    <w:p w14:paraId="027F54E3" w14:textId="77777777" w:rsidR="00534A1A" w:rsidRDefault="00534A1A"/>
    <w:sectPr w:rsidR="00534A1A" w:rsidSect="00F31AD0">
      <w:footerReference w:type="default" r:id="rId6"/>
      <w:pgSz w:w="11906" w:h="16838"/>
      <w:pgMar w:top="1440" w:right="1558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9470A" w14:textId="77777777" w:rsidR="00201E41" w:rsidRDefault="00201E41" w:rsidP="00B54BC7">
      <w:r>
        <w:separator/>
      </w:r>
    </w:p>
  </w:endnote>
  <w:endnote w:type="continuationSeparator" w:id="0">
    <w:p w14:paraId="2C894C24" w14:textId="77777777" w:rsidR="00201E41" w:rsidRDefault="00201E41" w:rsidP="00B54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E1C6" w14:textId="4D6DBC62" w:rsidR="00B54BC7" w:rsidRPr="00B54BC7" w:rsidRDefault="00B54BC7" w:rsidP="00B54BC7">
    <w:pPr>
      <w:pStyle w:val="Footer"/>
      <w:tabs>
        <w:tab w:val="clear" w:pos="4153"/>
        <w:tab w:val="clear" w:pos="8306"/>
        <w:tab w:val="left" w:pos="1730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F2FF8" w14:textId="77777777" w:rsidR="00201E41" w:rsidRDefault="00201E41" w:rsidP="00B54BC7">
      <w:r>
        <w:separator/>
      </w:r>
    </w:p>
  </w:footnote>
  <w:footnote w:type="continuationSeparator" w:id="0">
    <w:p w14:paraId="07178CE6" w14:textId="77777777" w:rsidR="00201E41" w:rsidRDefault="00201E41" w:rsidP="00B54B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EAA"/>
    <w:rsid w:val="00015EEE"/>
    <w:rsid w:val="00201E41"/>
    <w:rsid w:val="002C3FA5"/>
    <w:rsid w:val="003C22F4"/>
    <w:rsid w:val="00534A1A"/>
    <w:rsid w:val="00693EAA"/>
    <w:rsid w:val="007754E1"/>
    <w:rsid w:val="008817C7"/>
    <w:rsid w:val="00B54BC7"/>
    <w:rsid w:val="00D836FB"/>
    <w:rsid w:val="00F31AD0"/>
    <w:rsid w:val="00F4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F89C"/>
  <w15:chartTrackingRefBased/>
  <w15:docId w15:val="{347B1505-EB83-485B-A50B-418FE8079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EAA"/>
    <w:pPr>
      <w:spacing w:after="0" w:line="240" w:lineRule="auto"/>
    </w:pPr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header">
    <w:name w:val="paragraph_header"/>
    <w:basedOn w:val="Normal"/>
    <w:next w:val="Normal"/>
    <w:rsid w:val="00693EAA"/>
    <w:pPr>
      <w:spacing w:before="280" w:after="28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BC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4BC7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B54BC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4BC7"/>
    <w:rPr>
      <w:rFonts w:ascii="Times New Roman" w:eastAsia="Times New Roman" w:hAnsi="Times New Roman" w:cs="Times New Roman"/>
      <w:color w:val="333333"/>
      <w:sz w:val="28"/>
      <w:szCs w:val="20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57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563</Words>
  <Characters>322</Characters>
  <Application>Microsoft Office Word</Application>
  <DocSecurity>0</DocSecurity>
  <Lines>2</Lines>
  <Paragraphs>1</Paragraphs>
  <ScaleCrop>false</ScaleCrop>
  <Company>Valsts ieņēmumu dienests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Sudnika</dc:creator>
  <cp:keywords/>
  <dc:description/>
  <cp:lastModifiedBy>Ilze Slobodeņuka</cp:lastModifiedBy>
  <cp:revision>3</cp:revision>
  <dcterms:created xsi:type="dcterms:W3CDTF">2023-06-30T09:18:00Z</dcterms:created>
  <dcterms:modified xsi:type="dcterms:W3CDTF">2023-06-30T09:29:00Z</dcterms:modified>
</cp:coreProperties>
</file>