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14. augusta noteikumos Nr. 557 "Noteikumi par apmācību pirmās palīdzības sniegšanā"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 panta trešo un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14. augusta noteikumos Nr. 557 "Noteikumi par apmācību pirmās palīdzības sniegšanā" (Latvijas Vēstnesis, 2012, 136. nr.; 2016, 21. nr.; 2021, 185. nr.; 2023, 112. nr.; 2024, 13.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pirmās palīdzības sniegšanas apmācību atbilstoši vienotām pirmās palīdzības sniegšanas apmācības programmām un saskaņā ar aktuālajām vadlīnijām;".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pirmās palīdzības pamatzināšanu 12 stundu apmācības programma (1.pielikums) bez zināšanu 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pirmās palīdzības pamatzināšanu 12 stundu apmācības programma (1.pielikums) ar rakstisku teorētisko un praktisko triju stundu zināšanu pārbaudi, kas paredzēta transportlīdzekļu vadītājiem, apsargiem, ieroču nēsātājiem un glabātājiem, izņemot Valsts ugunsdzēsības un glābšanas dienesta un Valsts policijas amatpersonas ar speciālajām dienesta pakāpēm, pašvaldības policijas darbiniekiem un glābējiem uz ūdens, kuri apguvuši šo noteikumu 4.4. apakšpunktā noteikto apmācības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paplašinātās pirmās palīdzības 40 stundu apmācības programma (2.pielikums), ar rakstisku teorētisko un praktisko četru stundu zināšanu pārbaudi, kas paredzēta Valsts ugunsdzēsības un glābšanas dienesta un Valsts policijas amatpersonām ar speciālajām dienesta pakāpēm, pašvaldības policijas darbiniekiem un glābējiem uz ūdens;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4.5.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4.6.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4.7.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4.8.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pirmās palīdzības pasniedzēju stažieru apmācības programma (3.pielikums)."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"4.10. instruktora palīgu 20 stundu sagatavošanas programma;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mācību programma (6 stundas) atkārtotai pirmās palīdzības pamatzināšanu 12 stundu apmācības programmā iekļauto algoritmu apguvei: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 bez zināšanu pārbaudes;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4.11.2. ar divu stundu praktisko iemaņu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mācību programma (14 stundas) atkārtotai  paplašinātās pirmās palīdzības 40 stundu apmācības programmā iekļauto algoritmu apguvei ar divu stundu praktisko iemaņu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Atkārtotu apmācību veic privātpersona, kurai uz apmācību beigu dienu ir spēkā esoša apliecība par iepriekš apgūtu pirmās palīdzības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Mācību stundas ilgums pirmās palīdzības apmācības programmās ir 45 minūtes."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Šo noteikumu 11.2., 11.3.,11.4. un 11.5. apakšpunktā minētie pirmās palīdzības sniegšanas apmācību veicēji pēc apmācības kursu beigšanas nodrošina, ka informācijas sistēmā ne vēlāk kā līdz nākamās darba dienas beigām tiek ievadīta informācija par fiziskām personām, kuras beigušas apmācības kursu kādā no šo noteikumu 4.1., 4.2., 4.4., 4.11. un 4.12. apakšpunktā minētajām apmācības programmām. Pēc 4.11. un 4.12. apakšpunktā minēto programmu pabeigšanas informācijas sistēmā ievada informāciju kā par 4.2. un 4.4. apakšpunktā minēto apmācību programmu apgūšanu.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Ja fiziska persona ir beigusi apmācības kursu kādā no šo noteikumu 4.1., 4.2. un 4.4. apakšpunktā minētajām apmācību programmām, Informācijas sistēmā izdara atzīmi, kas apliecina apmācību kursa pabeigšanu. Apliecinājuma par apmācību kursa pabeigšanu derīguma termiņš ir pieci gadi.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Pirmās palīdzības sniegšanā neapmāca ārstniecības personas un sertificētus pirmās palīdzības pasniedzējus. Ārstniecības personai, apgūstot pirmās palīdzības apmācības programmas, ieskaita tālākizglītības punktus atbilstoši apgūtās programmas stundu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uz pieciem gadiem izsniedz apliecību par tiesībām nodarboties ar apmācību pirmās palīdzības sniegšanā (5. pielikums) (turpmāk – apliecība) apmācītājorganizācijām, kuras atbilst šo noteikumu 17. punktā minētajām prasībām  minētajām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6.7.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6.9.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Izvērtē iesniegtās pirmās palīdzības apmācības programmas, sniedz priekšlikumus un atzinumus par šīm programmām, t.sk., par šo noteikumu 4.3. apakšpunktā noteiktām pirmās palīdzības pamatzināšanu apmācības programmām ar papildu zināšanu apguvi saistībā ar apmācāmo vajadzībām un riskiem;".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šajos noteikumos noteiktajā kārtībā ievada, labo un dzēš datus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6.15.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"6.15. izvērtē ārvalstīs iegūtu apliecinājumu un/vai ārvalstīs sertificētu programmu par pirmās palīdzības kursa apgūšanu un sniedz atzinumu par tā atbilstību kādai no pirmās palīdzības apmācības programmām.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Dienesta direktors apstiprina sertifikācijas komisiju piecu locekļu sastāvā, no kuriem vismaz trīs ir sertificēti pirmās palīdzības pasniedzēji. Sertifikācija komisijas sastāvā  ir dienesta un apmācītājorganizāciju pārstāvji.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Sertifikācijas komisija: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pieņem eksāmenu pirmās palīdzības pasniedzējiem stažieriem;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pieņem lēmumu par tiesību piešķiršanu juridiskām un fiziskām personām nodarboties ar apmācību pirmās palīdzības sniegšanā;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pieņem lēmumu par instruktora palīga un instruktora tiesību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pieņem lēmumu  par apliecību anulēšanu apmācītājorganizācijai, sertifikātu anulēšanu pirmās palīdzības pasniedzējiem;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sagatavo priekšlikumus eksāmena satura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Darbam sertifikācijas komisijā vienu un to pašu personu neapstiprina vairāk kā divas reizes  pēc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Sertifikācijas komisija ir lemttiesīga, ja lēmuma pieņemšanā piedalās vismaz četri komisijas locekļi."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Dienesta direktors apstiprina  resertifikācijas komisiju triju locekļu sastāvā. Resertifikācijas komisijas sastāvā ir dienesta pārstāvji.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Resertifikācijas komisija: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 pieņem lēmumu par atkārtotu tiesību piešķiršanu juridiskām un fiziskām personām nodarboties ar apmācību pirmās palīdzības sniegšanā;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 pieņem lēmumu par atkārtotu instruktora palīga un instruktora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Dienesta tīmekļa vietnē publicē informāciju par sertifikācijas un resertifikācijas komisijas darba laiku, kā arī informāciju par pirmreizējai un atkārtotai tiesību piešķiršanai iesniedzamajiem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13. Pasniedzējs ir beidzis šo noteikumu 4.9. apakšpunktā minēto pirmās palīdzības pasniedzēju apmācības kursu, izpildījis 27.2. apakšpunktā  minēto nosacījumu un nokārtojis šo noteikumu 28. punktā minēto eksāmenu. Pasniedzējs ir tiesīgs patstāvīgi veikt apmācību šo noteikumu 4.1. un 4.11.1. apakšpunktu apakšpunktā minētajās apmācību programmās, ievērojot 6. pielikumā  ietvertās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Instruktora palīgs ir beidzis šo noteikumu 4.9.apakšpunktā minēto pirmās palīdzības pasniedzēju apmācības kursu un nokārtojis šo noteikumu 28.punktā minēto eksāmenu. Instruktora palīgam ir vismaz triju gadu pirmās palīdzības sniegšanas apmācības pieredze un apliecinājums par 4.10. apakšpunktā minētās programmas apgūšanu. Instruktora palīgs ir tiesīgs: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patstāvīgi veikt apmācību šo noteikumu 4.4. un  4.12. apakšpunktā  minētajās apmācību 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uzraudzīt apmācību, ko veic pasniedzēji stažieri. Vienā pirmās palīdzības apmācības nodarbībā drīkst piedalīties ne vairāk kā divi stažieri;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asistēt instruktoriem pirmās palīdzības pasniedzēju apmācības kursā;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uzraudzīt apmācības kvalitāti apmācītājorganizācijā."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Instruktors ir beidzis šo noteikumu 4.9.apakšpunktā noteikto pirmās palīdzības pasniedzēju apmācības kursu un nokārtojis šo noteikumu 28.punktā minēto eksāmenu. Instruktoram ir vismaz triju gadu pieredze  instruktora palīga darbā  un pieredze darba grupās par pirmās palīdzības sniegšanas apmācības organizēšanu. Instruktors ir piedalījies pirmās palīdzības konferencēs vai pirmās palīdzības vadlīniju izstrādē vai to ieviešanā. Instruktors ir tiesīgs: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patstāvīgi veikt apmācību šo noteikumu 4.4., 4.9. un 4.12. apakšpunktā minētajās apmācību 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uzraudzīt apmācību, ko veic pasniedzēji stažieri. Vienā pirmās palīdzības apmācības nodarbībā drīkst piedalīties ne vairāk kā divi stažieri;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uzraudzīt apmācības kvalitāti apmācītājorganizācijā."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Valsts augstskolas, kurās akreditētā studiju programmā ir iekļauta pirmās palīdzības pamatzināšanu programma vai paplašinātā pirmās palīdzības programma un īstenotas atbilstoši noteikumu prasībām, ir tiesīgas ievadīt informācijas sistēmā informāciju par fiziskām personām, kuras beigušas apmācības kursu kādā no šo noteikumu 4.1., 4.2. un 4.4. apakšpunktā minētajām apmācības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Apmācītājorganizācija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ir saņēmusi dienesta izsniegtu apliecību par tiesībām nodarboties ar apmācību pirmās palīdzības sniegšanā;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darba attiecībās vai līgumattiecībās esošo pirmās palīdzības pasniedzēju skaits nav mazāks par pieciem pasniedzējiem;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nodrošina šo noteikumu 6. pielikumā noteiktās kvalitātes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17. punktā un 6. pielikuma 7., 8. un 11.punktā ietvertās prasības neattiecas uz Ugunsdrošības un civilās aizsardzības koledžu, Saldus tehnikumu, Valsts policijas koledžu, Valsts robežsardzes koledžu, Jaunsardzes centru un Nacionālo bruņoto spēku vienībām, kuras veic karavīru apmācību paplašinātās pirmās palīdzības sniegšanā.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apmācītājorganizācijas sertificēto pirmās palīdzības pasniedzēju sarakstu, kuri ir darba attiecībās, līgumattiecībās vai dienesta attiecībās ar apmācītājorganizāciju;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apliecinājumu par medicīniskajiem materiāliem un aprīkojumu pirmās palīdzības sniegšanas apmācības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21.3.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kvalitātes vadības sistēmas aprakstu saskaņā ar šo noteikumu 6. pielikumā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 21.5.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apliecinājumu par to, ka apmācītājorganizācijai nav darba tiesību un konkurences tiesību pārkāpumu, nodokļu un citu valsts noteikto obligāto maksājumu parādu vai nav pasludināts tās maksātnespējas process.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Prasībām atbilstošajām apmācītājorganizācijām dienests izsniedz apliecības par tiesībām veikt apmācību pirmās palīdzības sniegšanā un nekavējoties, bet ne vēlāk kā triju darbdienu laikā pēc lēmuma pieņemšanas par apliecības izsniegšanu vai anulēšanu ievada informācijas sistēmā šo noteikumu 54.</w:t>
      </w:r>
      <w:r w:rsidR="00000000" w:rsidRPr="00000000" w:rsidDel="00000000">
        <w:rPr>
          <w:vertAlign w:val="superscript"/>
          <w:rtl w:val="0"/>
        </w:rPr>
        <w:t xml:space="preserve">5</w:t>
      </w:r>
      <w:r w:rsidR="00000000" w:rsidRPr="00000000" w:rsidDel="00000000">
        <w:rPr>
          <w:rtl w:val="0"/>
        </w:rPr>
        <w:t xml:space="preserve">1. apakšpunktā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Atkārtotai atbilstības novērtēšanai apmācītājorganizācija ne vēlāk kā mēnesi pirms izziņotās kārtējās komisijas sēdes iesniedz dienestā iesniegumu, kuram pievieno šo noteikumu 20.punktā minēto informāciju un 21.1., 21.2., 21.4. un 21.6.apakšpunktā minētos dokumentus, kā arī pārskatu par organizētajiem pirmās palīdzības pasniedzēju kvalifikācijas paaugstināšanas pasākumiem pēdējo piecu gadu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Sertifikācijas komisija pieņem lēmumu par apliecības anulēšanu apmācītājorganizācijai,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apmācītājorganizācijas pārstāvji atsakās atļaut dienesta pilnvarotajam pārstāvim veikt pirmās palīdzības sniegšanas apmācības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ir konstatēts, ka iesniegta nepatiesa informācija par šo noteikumu 20.punktā, 21.1., 21.2., 21.6.apakšpunktā kā arī par dokumentāciju vai tajā ietverto informāciju attiecībā uz apmācītājorganizācijas darbības nodrošināšanu;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atkārtoti pēdējo piecu gadu laikā konstatēta neatbilstība kādai no 6. pielikumā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Lēmumu par apliecības anulēšanu dienests rakstiski paziņo apmācītājorganizācijai. Komisijas lēmumu apmācītājorganizācija var apstrīdēt dienestā, iesniedzot attiecīgu iesniegumu dienesta direktoram. Dienests iesniegumu izskata šo noteikumu 35., 36., 37. un 39. punktā noteiktajā kārtībā. Dienesta lēmumu pretendents var pārsūdzēt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Šo noteikumu 11.1.apakšpunktā minētās fiziskās personas, kuras ir apguvušas šo noteikumu 4.9.apakšpunktā noteikto apmācības programmu un vēlas kārtot eksāmenu, ne vēlāk kā mēnesi pirms izziņotās kārtējās komisijas sēdes iesniedz dienestā elektroniska dokumenta formā atbilstoši normatīvajiem aktiem par elektronisko dokumentu noformēšanu. Iesniegumam pievieno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pirmās palīdzības pasniedzēju apmācības kursa beigšanas apliecības kopiju (ja kopš pirmās palīdzības pasniedzēju apmācības kursa beigšanas ir pagājuši vairāk nekā pieci gadi vai tas ir apgūts ārvalstīs);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pārskatu par stažēšanās 90 mācību stundām instruktora palīga vai instruktora vadībā, atbilstoši Dienesta izstrādātajām vadlīnijām;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 izglītību (kas nav zemāka par vidējo izglītību) apliecinoša dokumenta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28.2.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otrā daļa – kardiopulmonālās reanimācijas prasmes pārbaude (izmantojot pieauguša cilvēka  manekenu ar atgriezeniskās saites funkcionalitāti);".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Personai, kura sekmīgi nokārtojusi eksāmenu, dienests, pamatojoties uz eksāmena rezultātiem, izsniedz sertifikātu un nekavējoties, bet ne vēlāk kā triju darbdienu laikā pēc lēmuma pieņemšanas par sertifikāta izsniegšanu vai anulēšanu ievada informācijas sistēmā šo noteikumu 54.</w:t>
      </w:r>
      <w:r w:rsidR="00000000" w:rsidRPr="00000000" w:rsidDel="00000000">
        <w:rPr>
          <w:vertAlign w:val="superscript"/>
          <w:rtl w:val="0"/>
        </w:rPr>
        <w:t xml:space="preserve">5</w:t>
      </w:r>
      <w:r w:rsidR="00000000" w:rsidRPr="00000000" w:rsidDel="00000000">
        <w:rPr>
          <w:rtl w:val="0"/>
        </w:rPr>
        <w:t xml:space="preserve">2. apakšpunktā minēto informāciju un piešķir tiesības lietot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Atkārtotai tiesību piešķiršanai šo noteikumu 11.2., 11.3. un 11.4.apakšpunktā minētās fiziskās personas ne vēlāk kā mēnesi pirms izziņotās kārtējās komisijas sēdes iesniedz dienestā iesniegumu, kuram pievieno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pārskatu par veikto darbu pēdējo piecu gadu laikā pirmās palīdzības apmācības jomā. Resertifikācijas komisija piešķir atkārtotas instruktora palīga vai instruktora tiesības, ja pārskatā par veikto darbu pēdējo piecu gadu laikā ietverta informācija arī par instruktora palīga vai instruktora tiesību izmantošanu;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kvalifikācijas paaugstināšanu apliecinošus dokumentus par zināšanu un prasmju apguvi vai pilnveidi pirmās palīdzības sniegšanā pēdējo piecu gadu laikā (ne mazāk kā 40 kredītpunkti). Iesniegtajos dokumentos norādītās stundas vai tālākizglītības punkti tiek pielīdzināti kredītpunktiem (viena stunda (tālākizglītības punkts) – viens kredītpunkts);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apmācītājorganizācijas rekomendāciju (ja pretendents ir darba attiecībās, līgumattiecībās vai dienesta attiecībās ar apmācītājorganizāciju).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Šo noteikumu 11.3.  un 11.4. apakšpunktā minētajām fiziskajām personām, ne vēlāk kā mēnesi pirms izziņotās kārtējās resertifikācijas komisijas sēdes iesniedz dienestā iesniegumu  atkārtotai tiesību piešķiršanai."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Šo noteikumu 11.1., 11.2., 11.3. un 11.4.apakšpunktā minētajām fiziskajām personām ir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saņemt informāciju par eksāmena un atkārtotas tiesību piešķiršanas vietu un laiku ne vēlāk kā mēnesi pirms eksāmena vai atkārtotas tiesību piešķiršanas;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pēc eksāmena saņemt informāciju par tā rezultātiem;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apstrīdēt dienestā eksāmena vērtējumu vai lēmumu par sertifikāta anulēšanu, iesniedzot dienesta direktoram rakstisku iesniegumu par eksāmena vērtējuma apstrīdēšanu."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Iesniegumu izskata dienesta direktora izveidota apstrīdēšanas komisija triju locekļu sastāvā. Komisijas locekļi ir dienesta pārstāvji. Ja nepieciešams, atbilstoši iesnieguma saturam, komisija iesnieguma izskatīšanā var pieaicināt pirmās palīdzības jomas speciālistu."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 38.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Lēmumu par sertifikāta anulēšanu sertifikācijas komisija pieņem,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ir konstatēts, ka iesniegta nepatiesa informācija par šo noteikumu 27.1., 27.2.  un 27.3.  apakšpunktā vai 33.1., 33.2., 33.3.apakšpunktā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atkārtoti pēdējo piecu gadu laikā konstatēta neatbilstība kādai no 6. pielikumā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Lēmumu par sertifikāta anulēšanu dienests pirmās palīdzības pasniedzējam paziņo rakstiski. Komisijas lēmumu fiziskā persona var apstrīdēt dienestā, iesniedzot attiecīgu iesniegumu dienesta direktoram. Dienests iesniegumu izskata šo noteikumu 35., 36., 37. un 39.punktā noteiktajā kārtībā. Dienesta lēmumu pretendents var pārsūdzēt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3.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"3. Zināšanu pārbaude pēc pirmās palīdzības apmācību programmu apguves".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Zināšanu pārbaude pēc instruktora palīgu 20 stundu sagatavošanas programmas noklausīšanās notiek trijās daļās saskaņā ar apmācības programmā ietvertajām tēmām: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 pirmā daļa – 30 testa jautājumi (datorizēti vai rakstiski);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 otrā daļa – kardiopulmonālās reanimācijas prasmes pārbaude (izmantojot pieauguša cilvēka manekens atdzīvināšanas apmācībai ar atgriezeniskās saites funkcionalitāti);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 trešā daļa – praktisko iemaņu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Zināšanu pārbaudes vērtējums pēc instruktora palīgu 20 stundu sagatavošanas programmas noklausīšanās: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1. zināšanu pārbaudes pirmās daļas vērtējums "ieskaitīts", ja iegūts vismaz 90 % pareizu atbilžu;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2. zināšanu pārbaudes otro un trešo daļu (katru atsevišķi) vērtē ar vērtējumu "ieskaitīts", ja uzdotais tiek pilnībā izprasts un pārvaldīts."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Zināšanu pārbaude pēc paplašinātā pirmās palīdzības 40 stundu apmācības kursa noklausīšanās notiek trijās daļās saskaņā ar apmācības programmā ietvertajām tēmām: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 pirmā daļa – 25 testa jautājumi (datorizēti vai rakstiski);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2. otrā daļa – kardiopulmonālās reanimācijas prasmes pārbaude (izmantojot pieauguša cilvēka  manekenu ar atgriezeniskās saites funkcionalitāti);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3. trešā daļa – praktisko iemaņu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 Zināšanu pārbaudes vērtējums pēc paplašinātā pirmās palīdzības 40 stundu apmācības kursa noklausīšanās: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1. zināšanu pārbaudes pirmo daļu vērtē ar vērtējumu: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1.1. "ieskaitīts", ja iegūts vismaz 85 % pareizu atbilžu;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1.2. "neieskaitīts", ja iegūts mazāk par 85 % pareizu atbilžu.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2. zināšanu pārbaudes otro un trešo daļu (katru atsevišķi) vērtē ar vērtējumu "ieskaitīts", ja uzdotais tiek pilnībā izprasts un pārvaldīts."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Papildināt ar 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Zināšanu pārbaudi pēc mācību programmas atkārtotai pirmās palīdzības pamatzināšanu 12 stundu apmācības programmā iekļauto algoritmu apguvei organizē saskaņā ar šo noteikumu 46.2.  un 46.3. apakšpunktu un vērtē saskaņā ar šo noteikumu 48. un 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Papildināt ar 49.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Zināšanu pārbaudi pēc mācību programmas atkārtotai  paplašinātās pirmās palīdzības 40 stundu apmācības programmā iekļauto algoritmu apguvei organizē saskaņā ar šo noteikumu 48.</w:t>
      </w:r>
      <w:r w:rsidR="00000000" w:rsidRPr="00000000" w:rsidDel="00000000">
        <w:rPr>
          <w:vertAlign w:val="superscript"/>
          <w:rtl w:val="0"/>
        </w:rPr>
        <w:t xml:space="preserve">3</w:t>
      </w:r>
      <w:r w:rsidR="00000000" w:rsidRPr="00000000" w:rsidDel="00000000">
        <w:rPr>
          <w:rtl w:val="0"/>
        </w:rPr>
        <w:t xml:space="preserve">2.  un 48.</w:t>
      </w:r>
      <w:r w:rsidR="00000000" w:rsidRPr="00000000" w:rsidDel="00000000">
        <w:rPr>
          <w:vertAlign w:val="superscript"/>
          <w:rtl w:val="0"/>
        </w:rPr>
        <w:t xml:space="preserve">3</w:t>
      </w:r>
      <w:r w:rsidR="00000000" w:rsidRPr="00000000" w:rsidDel="00000000">
        <w:rPr>
          <w:rtl w:val="0"/>
        </w:rPr>
        <w:t xml:space="preserve">3. apakšpunktu un vērtē saskaņā ar šo noteikumu 48.</w:t>
      </w:r>
      <w:r w:rsidR="00000000" w:rsidRPr="00000000" w:rsidDel="00000000">
        <w:rPr>
          <w:vertAlign w:val="superscript"/>
          <w:rtl w:val="0"/>
        </w:rPr>
        <w:t xml:space="preserve">4</w:t>
      </w:r>
      <w:r w:rsidR="00000000" w:rsidRPr="00000000" w:rsidDel="00000000">
        <w:rPr>
          <w:rtl w:val="0"/>
        </w:rPr>
        <w:t xml:space="preserve">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Zināšanu pārbaudes rezultātus, apmācītājorganizācijas lēmumu vai faktisko rīcību var apstrīdēt dienestā, iesniedzot attiecīgu iesniegumu dienesta direktoram. Dienests iesniegumu izskata šo noteikumu 35., 36., 37.un 39.punktā noteiktajā kārtībā. Dienesta lēmumu pretendents var pārsūdzēt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4</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 informāciju par fizisku personu, kura pabeigusi apmācību kursu: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4.1. vārds, uzvārds;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4.2. personas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4.3. e-pasta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4.4. tālruņa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4.5. pirmās palīdzības sniegšanas apmācības programmas nosaukums (kursa tips);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4.6. unikāls identifikators atbilstoši šo noteikumu 54.</w:t>
      </w:r>
      <w:r w:rsidR="00000000" w:rsidRPr="00000000" w:rsidDel="00000000">
        <w:rPr>
          <w:vertAlign w:val="superscript"/>
          <w:rtl w:val="0"/>
        </w:rPr>
        <w:t xml:space="preserve">4</w:t>
      </w:r>
      <w:r w:rsidR="00000000" w:rsidRPr="00000000" w:rsidDel="00000000">
        <w:rPr>
          <w:rtl w:val="0"/>
        </w:rPr>
        <w:t xml:space="preserve">1.2.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4.7. atzīme par apmācību kursa beigšanu – apliecības numurs, izsniegšanas datums un derīguma termiņš;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4.8. atzīme par apmācību kursa 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4</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 informāciju par dienesta organizētajiem kvalifikācijas celšanas semināriem pirmās palīdzības pasniedzējiem un apmācītājorganizāciju pārstāvjiem un kursiem pirmās palīdzības pasniedzēju stažieru tiesību iegūšanai: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5.1. apmācības programmas nosaukums (kursa tips);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5.2. kursa identifikators (ģenerē sistēma);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5.3. kursa norises vietas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5.4. kursa norises laiks;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5.5. pasniedzēja vārds,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1. šo noteikumu 54.</w:t>
      </w:r>
      <w:r w:rsidR="00000000" w:rsidRPr="00000000" w:rsidDel="00000000">
        <w:rPr>
          <w:vertAlign w:val="superscript"/>
          <w:rtl w:val="0"/>
        </w:rPr>
        <w:t xml:space="preserve">4</w:t>
      </w:r>
      <w:r w:rsidR="00000000" w:rsidRPr="00000000" w:rsidDel="00000000">
        <w:rPr>
          <w:rtl w:val="0"/>
        </w:rPr>
        <w:t xml:space="preserve">2.1., 54.</w:t>
      </w:r>
      <w:r w:rsidR="00000000" w:rsidRPr="00000000" w:rsidDel="00000000">
        <w:rPr>
          <w:vertAlign w:val="superscript"/>
          <w:rtl w:val="0"/>
        </w:rPr>
        <w:t xml:space="preserve">4</w:t>
      </w:r>
      <w:r w:rsidR="00000000" w:rsidRPr="00000000" w:rsidDel="00000000">
        <w:rPr>
          <w:rtl w:val="0"/>
        </w:rPr>
        <w:t xml:space="preserve">2.2., 54.</w:t>
      </w:r>
      <w:r w:rsidR="00000000" w:rsidRPr="00000000" w:rsidDel="00000000">
        <w:rPr>
          <w:vertAlign w:val="superscript"/>
          <w:rtl w:val="0"/>
        </w:rPr>
        <w:t xml:space="preserve">4</w:t>
      </w:r>
      <w:r w:rsidR="00000000" w:rsidRPr="00000000" w:rsidDel="00000000">
        <w:rPr>
          <w:rtl w:val="0"/>
        </w:rPr>
        <w:t xml:space="preserve">2.3., 54.</w:t>
      </w:r>
      <w:r w:rsidR="00000000" w:rsidRPr="00000000" w:rsidDel="00000000">
        <w:rPr>
          <w:vertAlign w:val="superscript"/>
          <w:rtl w:val="0"/>
        </w:rPr>
        <w:t xml:space="preserve">4</w:t>
      </w:r>
      <w:r w:rsidR="00000000" w:rsidRPr="00000000" w:rsidDel="00000000">
        <w:rPr>
          <w:rtl w:val="0"/>
        </w:rPr>
        <w:t xml:space="preserve">2.4., 54.</w:t>
      </w:r>
      <w:r w:rsidR="00000000" w:rsidRPr="00000000" w:rsidDel="00000000">
        <w:rPr>
          <w:vertAlign w:val="superscript"/>
          <w:rtl w:val="0"/>
        </w:rPr>
        <w:t xml:space="preserve">4</w:t>
      </w:r>
      <w:r w:rsidR="00000000" w:rsidRPr="00000000" w:rsidDel="00000000">
        <w:rPr>
          <w:rtl w:val="0"/>
        </w:rPr>
        <w:t xml:space="preserve">2.5., 54.</w:t>
      </w:r>
      <w:r w:rsidR="00000000" w:rsidRPr="00000000" w:rsidDel="00000000">
        <w:rPr>
          <w:vertAlign w:val="superscript"/>
          <w:rtl w:val="0"/>
        </w:rPr>
        <w:t xml:space="preserve">4</w:t>
      </w:r>
      <w:r w:rsidR="00000000" w:rsidRPr="00000000" w:rsidDel="00000000">
        <w:rPr>
          <w:rtl w:val="0"/>
        </w:rPr>
        <w:t xml:space="preserve">2.6. un 54.</w:t>
      </w:r>
      <w:r w:rsidR="00000000" w:rsidRPr="00000000" w:rsidDel="00000000">
        <w:rPr>
          <w:vertAlign w:val="superscript"/>
          <w:rtl w:val="0"/>
        </w:rPr>
        <w:t xml:space="preserve">4</w:t>
      </w:r>
      <w:r w:rsidR="00000000" w:rsidRPr="00000000" w:rsidDel="00000000">
        <w:rPr>
          <w:rtl w:val="0"/>
        </w:rPr>
        <w:t xml:space="preserve">2.7. apakšpunktā minēto informāciju par apmācītājorganizācijām;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5</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3. šo noteikumu 54.</w:t>
      </w:r>
      <w:r w:rsidR="00000000" w:rsidRPr="00000000" w:rsidDel="00000000">
        <w:rPr>
          <w:vertAlign w:val="superscript"/>
          <w:rtl w:val="0"/>
        </w:rPr>
        <w:t xml:space="preserve">4</w:t>
      </w:r>
      <w:r w:rsidR="00000000" w:rsidRPr="00000000" w:rsidDel="00000000">
        <w:rPr>
          <w:rtl w:val="0"/>
        </w:rPr>
        <w:t xml:space="preserve">5.1., 54.</w:t>
      </w:r>
      <w:r w:rsidR="00000000" w:rsidRPr="00000000" w:rsidDel="00000000">
        <w:rPr>
          <w:vertAlign w:val="superscript"/>
          <w:rtl w:val="0"/>
        </w:rPr>
        <w:t xml:space="preserve">4</w:t>
      </w:r>
      <w:r w:rsidR="00000000" w:rsidRPr="00000000" w:rsidDel="00000000">
        <w:rPr>
          <w:rtl w:val="0"/>
        </w:rPr>
        <w:t xml:space="preserve">5.2., 54.</w:t>
      </w:r>
      <w:r w:rsidR="00000000" w:rsidRPr="00000000" w:rsidDel="00000000">
        <w:rPr>
          <w:vertAlign w:val="superscript"/>
          <w:rtl w:val="0"/>
        </w:rPr>
        <w:t xml:space="preserve">4</w:t>
      </w:r>
      <w:r w:rsidR="00000000" w:rsidRPr="00000000" w:rsidDel="00000000">
        <w:rPr>
          <w:rtl w:val="0"/>
        </w:rPr>
        <w:t xml:space="preserve">5.3., 54.</w:t>
      </w:r>
      <w:r w:rsidR="00000000" w:rsidRPr="00000000" w:rsidDel="00000000">
        <w:rPr>
          <w:vertAlign w:val="superscript"/>
          <w:rtl w:val="0"/>
        </w:rPr>
        <w:t xml:space="preserve">4</w:t>
      </w:r>
      <w:r w:rsidR="00000000" w:rsidRPr="00000000" w:rsidDel="00000000">
        <w:rPr>
          <w:rtl w:val="0"/>
        </w:rPr>
        <w:t xml:space="preserve">5.4. un 54.</w:t>
      </w:r>
      <w:r w:rsidR="00000000" w:rsidRPr="00000000" w:rsidDel="00000000">
        <w:rPr>
          <w:vertAlign w:val="superscript"/>
          <w:rtl w:val="0"/>
        </w:rPr>
        <w:t xml:space="preserve">4</w:t>
      </w:r>
      <w:r w:rsidR="00000000" w:rsidRPr="00000000" w:rsidDel="00000000">
        <w:rPr>
          <w:rtl w:val="0"/>
        </w:rPr>
        <w:t xml:space="preserve">5.5. apakšpunktā minēto informāciju par dienesta organizētajiem kvalifikācijas celšanas semināriem un kursiem pirmās palīdzības pasniedzēju stažieru tiesību iegūšanai.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6</w:t>
      </w:r>
      <w:r w:rsidR="00000000" w:rsidRPr="00000000" w:rsidDel="00000000">
        <w:rPr>
          <w:rtl w:val="0"/>
        </w:rPr>
        <w:t xml:space="preserve"> Pirmās palīdzības pasniedzēji un apmācītājorganizācijas informācijas sistēmā ievada un pārzina šo noteikumu 54.</w:t>
      </w:r>
      <w:r w:rsidR="00000000" w:rsidRPr="00000000" w:rsidDel="00000000">
        <w:rPr>
          <w:vertAlign w:val="superscript"/>
          <w:rtl w:val="0"/>
        </w:rPr>
        <w:t xml:space="preserve">4</w:t>
      </w:r>
      <w:r w:rsidR="00000000" w:rsidRPr="00000000" w:rsidDel="00000000">
        <w:rPr>
          <w:rtl w:val="0"/>
        </w:rPr>
        <w:t xml:space="preserve"> punktā minēto informāciju, izņemot  54.</w:t>
      </w:r>
      <w:r w:rsidR="00000000" w:rsidRPr="00000000" w:rsidDel="00000000">
        <w:rPr>
          <w:vertAlign w:val="superscript"/>
          <w:rtl w:val="0"/>
        </w:rPr>
        <w:t xml:space="preserve">4</w:t>
      </w:r>
      <w:r w:rsidR="00000000" w:rsidRPr="00000000" w:rsidDel="00000000">
        <w:rPr>
          <w:rtl w:val="0"/>
        </w:rPr>
        <w:t xml:space="preserve">2.1., 54.</w:t>
      </w:r>
      <w:r w:rsidR="00000000" w:rsidRPr="00000000" w:rsidDel="00000000">
        <w:rPr>
          <w:vertAlign w:val="superscript"/>
          <w:rtl w:val="0"/>
        </w:rPr>
        <w:t xml:space="preserve">4</w:t>
      </w:r>
      <w:r w:rsidR="00000000" w:rsidRPr="00000000" w:rsidDel="00000000">
        <w:rPr>
          <w:rtl w:val="0"/>
        </w:rPr>
        <w:t xml:space="preserve">2.2., 54.</w:t>
      </w:r>
      <w:r w:rsidR="00000000" w:rsidRPr="00000000" w:rsidDel="00000000">
        <w:rPr>
          <w:vertAlign w:val="superscript"/>
          <w:rtl w:val="0"/>
        </w:rPr>
        <w:t xml:space="preserve">4</w:t>
      </w:r>
      <w:r w:rsidR="00000000" w:rsidRPr="00000000" w:rsidDel="00000000">
        <w:rPr>
          <w:rtl w:val="0"/>
        </w:rPr>
        <w:t xml:space="preserve">2.5., 54.</w:t>
      </w:r>
      <w:r w:rsidR="00000000" w:rsidRPr="00000000" w:rsidDel="00000000">
        <w:rPr>
          <w:vertAlign w:val="superscript"/>
          <w:rtl w:val="0"/>
        </w:rPr>
        <w:t xml:space="preserve">4</w:t>
      </w:r>
      <w:r w:rsidR="00000000" w:rsidRPr="00000000" w:rsidDel="00000000">
        <w:rPr>
          <w:rtl w:val="0"/>
        </w:rPr>
        <w:t xml:space="preserve">2.6., 54.</w:t>
      </w:r>
      <w:r w:rsidR="00000000" w:rsidRPr="00000000" w:rsidDel="00000000">
        <w:rPr>
          <w:vertAlign w:val="superscript"/>
          <w:rtl w:val="0"/>
        </w:rPr>
        <w:t xml:space="preserve">4</w:t>
      </w:r>
      <w:r w:rsidR="00000000" w:rsidRPr="00000000" w:rsidDel="00000000">
        <w:rPr>
          <w:rtl w:val="0"/>
        </w:rPr>
        <w:t xml:space="preserve">2.7., 54.</w:t>
      </w:r>
      <w:r w:rsidR="00000000" w:rsidRPr="00000000" w:rsidDel="00000000">
        <w:rPr>
          <w:vertAlign w:val="superscript"/>
          <w:rtl w:val="0"/>
        </w:rPr>
        <w:t xml:space="preserve">4</w:t>
      </w:r>
      <w:r w:rsidR="00000000" w:rsidRPr="00000000" w:rsidDel="00000000">
        <w:rPr>
          <w:rtl w:val="0"/>
        </w:rPr>
        <w:t xml:space="preserve">3.1., 54.</w:t>
      </w:r>
      <w:r w:rsidR="00000000" w:rsidRPr="00000000" w:rsidDel="00000000">
        <w:rPr>
          <w:vertAlign w:val="superscript"/>
          <w:rtl w:val="0"/>
        </w:rPr>
        <w:t xml:space="preserve">4</w:t>
      </w:r>
      <w:r w:rsidR="00000000" w:rsidRPr="00000000" w:rsidDel="00000000">
        <w:rPr>
          <w:rtl w:val="0"/>
        </w:rPr>
        <w:t xml:space="preserve">3.2.,54.</w:t>
      </w:r>
      <w:r w:rsidR="00000000" w:rsidRPr="00000000" w:rsidDel="00000000">
        <w:rPr>
          <w:vertAlign w:val="superscript"/>
          <w:rtl w:val="0"/>
        </w:rPr>
        <w:t xml:space="preserve">4</w:t>
      </w:r>
      <w:r w:rsidR="00000000" w:rsidRPr="00000000" w:rsidDel="00000000">
        <w:rPr>
          <w:rtl w:val="0"/>
        </w:rPr>
        <w:t xml:space="preserve">3.5., 54.</w:t>
      </w:r>
      <w:r w:rsidR="00000000" w:rsidRPr="00000000" w:rsidDel="00000000">
        <w:rPr>
          <w:vertAlign w:val="superscript"/>
          <w:rtl w:val="0"/>
        </w:rPr>
        <w:t xml:space="preserve">4</w:t>
      </w:r>
      <w:r w:rsidR="00000000" w:rsidRPr="00000000" w:rsidDel="00000000">
        <w:rPr>
          <w:rtl w:val="0"/>
        </w:rPr>
        <w:t xml:space="preserve">3.6., 54.</w:t>
      </w:r>
      <w:r w:rsidR="00000000" w:rsidRPr="00000000" w:rsidDel="00000000">
        <w:rPr>
          <w:vertAlign w:val="superscript"/>
          <w:rtl w:val="0"/>
        </w:rPr>
        <w:t xml:space="preserve">4</w:t>
      </w:r>
      <w:r w:rsidR="00000000" w:rsidRPr="00000000" w:rsidDel="00000000">
        <w:rPr>
          <w:rtl w:val="0"/>
        </w:rPr>
        <w:t xml:space="preserve">5.1., 54.</w:t>
      </w:r>
      <w:r w:rsidR="00000000" w:rsidRPr="00000000" w:rsidDel="00000000">
        <w:rPr>
          <w:vertAlign w:val="superscript"/>
          <w:rtl w:val="0"/>
        </w:rPr>
        <w:t xml:space="preserve">4</w:t>
      </w:r>
      <w:r w:rsidR="00000000" w:rsidRPr="00000000" w:rsidDel="00000000">
        <w:rPr>
          <w:rtl w:val="0"/>
        </w:rPr>
        <w:t xml:space="preserve">5.2., 54.</w:t>
      </w:r>
      <w:r w:rsidR="00000000" w:rsidRPr="00000000" w:rsidDel="00000000">
        <w:rPr>
          <w:vertAlign w:val="superscript"/>
          <w:rtl w:val="0"/>
        </w:rPr>
        <w:t xml:space="preserve">4</w:t>
      </w:r>
      <w:r w:rsidR="00000000" w:rsidRPr="00000000" w:rsidDel="00000000">
        <w:rPr>
          <w:rtl w:val="0"/>
        </w:rPr>
        <w:t xml:space="preserve">5.3., 54.</w:t>
      </w:r>
      <w:r w:rsidR="00000000" w:rsidRPr="00000000" w:rsidDel="00000000">
        <w:rPr>
          <w:vertAlign w:val="superscript"/>
          <w:rtl w:val="0"/>
        </w:rPr>
        <w:t xml:space="preserve">4</w:t>
      </w:r>
      <w:r w:rsidR="00000000" w:rsidRPr="00000000" w:rsidDel="00000000">
        <w:rPr>
          <w:rtl w:val="0"/>
        </w:rPr>
        <w:t xml:space="preserve">5.4. un 54.</w:t>
      </w:r>
      <w:r w:rsidR="00000000" w:rsidRPr="00000000" w:rsidDel="00000000">
        <w:rPr>
          <w:vertAlign w:val="superscript"/>
          <w:rtl w:val="0"/>
        </w:rPr>
        <w:t xml:space="preserve">4</w:t>
      </w:r>
      <w:r w:rsidR="00000000" w:rsidRPr="00000000" w:rsidDel="00000000">
        <w:rPr>
          <w:rtl w:val="0"/>
        </w:rPr>
        <w:t xml:space="preserve">5.5. apakšpunktā minēto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7</w:t>
      </w:r>
      <w:r w:rsidR="00000000" w:rsidRPr="00000000" w:rsidDel="00000000">
        <w:rPr>
          <w:rtl w:val="0"/>
        </w:rPr>
        <w:t xml:space="preserve"> Šo noteikumu 54.</w:t>
      </w:r>
      <w:r w:rsidR="00000000" w:rsidRPr="00000000" w:rsidDel="00000000">
        <w:rPr>
          <w:vertAlign w:val="superscript"/>
          <w:rtl w:val="0"/>
        </w:rPr>
        <w:t xml:space="preserve">4</w:t>
      </w:r>
      <w:r w:rsidR="00000000" w:rsidRPr="00000000" w:rsidDel="00000000">
        <w:rPr>
          <w:rtl w:val="0"/>
        </w:rPr>
        <w:t xml:space="preserve">5. apakšpunktā minēto informāciju dienests ievada un aktualizē nekavējoties, bet ne vēlāk kā triju darbdienu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15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15</w:t>
      </w:r>
      <w:r w:rsidR="00000000" w:rsidRPr="00000000" w:rsidDel="00000000">
        <w:rPr>
          <w:rtl w:val="0"/>
        </w:rPr>
        <w:t xml:space="preserve"> Dienests slēdz vienošanos ar citu informācijas sistēmu turētājiem vai pārziņiem par datu automātisku apmaiņu tiešsaistē starp informācijas sistēmu un citām informācijas sistēmām atbilstoši Valsts pārvaldes iekārtas likuma nosacījumiem, kas satur informāciju par apmācību kursa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54.</w:t>
      </w:r>
      <w:r w:rsidR="00000000" w:rsidRPr="00000000" w:rsidDel="00000000">
        <w:rPr>
          <w:vertAlign w:val="superscript"/>
          <w:rtl w:val="0"/>
        </w:rPr>
        <w:t xml:space="preserve">17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17</w:t>
      </w:r>
      <w:r w:rsidR="00000000" w:rsidRPr="00000000" w:rsidDel="00000000">
        <w:rPr>
          <w:rtl w:val="0"/>
        </w:rPr>
        <w:t xml:space="preserve"> Dienests nodrošina piekļuvi informācijas sistēmai, izmantojot šādus piekļuves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17</w:t>
      </w:r>
      <w:r w:rsidR="00000000" w:rsidRPr="00000000" w:rsidDel="00000000">
        <w:rPr>
          <w:rtl w:val="0"/>
        </w:rPr>
        <w:t xml:space="preserve">1. vienotā pieteikšanās moduļa lietotāja identifikācija ar kvalificētu elektroniskās identifikācijas līdzekli (latvija.gov.lv);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17</w:t>
      </w:r>
      <w:r w:rsidR="00000000" w:rsidRPr="00000000" w:rsidDel="00000000">
        <w:rPr>
          <w:rtl w:val="0"/>
        </w:rPr>
        <w:t xml:space="preserve">2. automātiska apmaiņa tiešsaistē, kas balstīta uz vienošanos ar citu informācijas sistēmu uzturētājiem atbilstoši Valsts pārvaldes iekārtas 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 55.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 57.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 59.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 60.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 61.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Papildināt ar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Šo noteikumu 6. pielikumu 3., 4., un 5. punktā minētās prasības stājas spēkā no 2025.gada 30.decembrī".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25-TA-293</w:t>
    </w:r>
    <w:r>
      <w:br/>
    </w:r>
    <w:r w:rsidR="00000000" w:rsidRPr="00000000" w:rsidDel="00000000">
      <w:rPr>
        <w:rtl w:val="0"/>
      </w:rPr>
      <w:t xml:space="preserve">Izdrukāts 29.07.2026. 22.27 - 2.0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25-TA-293</w:t>
    </w:r>
    <w:r>
      <w:br/>
    </w:r>
    <w:r w:rsidR="00000000" w:rsidRPr="00000000" w:rsidDel="00000000">
      <w:rPr>
        <w:rtl w:val="0"/>
      </w:rPr>
      <w:t xml:space="preserve">Izdrukāts 29.07.2026. 22.27 - 2.0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noteikumu_(grozījumu)_projekts_25-TA-293.docx</dc:title>
</cp:coreProperties>
</file>

<file path=docProps/custom.xml><?xml version="1.0" encoding="utf-8"?>
<Properties xmlns="http://schemas.openxmlformats.org/officeDocument/2006/custom-properties" xmlns:vt="http://schemas.openxmlformats.org/officeDocument/2006/docPropsVTypes"/>
</file>