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Apliecība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rtl w:val="0"/>
        </w:rPr>
        <w:t xml:space="preserve">APLIECĪBA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 (apmācītājorganizācijas nosaukums, reģistrācijas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Latvijas normatīvajiem aktiem piešķir tiesības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NODARBOTIES AR APMĀCĪBU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PIRMĀS PALĪDZĪBAS SNIEGŠANĀ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derīguma termiņš________________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Neatliekamās medicīniskās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palīdzības dienesta direktors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(vārds, uzvārds) 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DOKUMENTS IR PARAKSTĪTS AR DROŠU ELEKTRONISKO PARAKSTU UN SATUR LAIKA ZĪMOGU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