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Saeimas piekrišanu balsojumam Eiropas Stabilitātes mehānisma Valdes sēdē par tiešās rekapitalizācijas instrumenta atcelšanu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Atbilstoši likuma </w:t>
      </w:r>
      <w:r w:rsidR="00000000" w:rsidRPr="00000000" w:rsidDel="00000000">
        <w:rPr>
          <w:rtl w:val="0"/>
        </w:rPr>
        <w:t xml:space="preserve">"Par Latvijas pārstāvību Eiropas Stabilitātes mehānisma Valdē un Direktoru padomē" 3. panta</w:t>
      </w:r>
      <w:r w:rsidR="00000000" w:rsidRPr="00000000" w:rsidDel="00000000">
        <w:rPr>
          <w:rtl w:val="0"/>
        </w:rPr>
        <w:t xml:space="preserve"> pirmās daļas 3. punktam noteikt, ka Latvijas pārstāvis Eiropas Stabilitātes mehānisma Valdē ir tiesīgs balsot par Eiropas Stabilitātes mehānisma tiešās rekapitalizācijas instrumenta atcelšanu.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Saeimas lēmumprojekts 21-TA-835</w:t>
    </w:r>
    <w:r>
      <w:br/>
    </w:r>
    <w:r w:rsidR="00000000" w:rsidRPr="00000000" w:rsidDel="00000000">
      <w:rPr>
        <w:rtl w:val="0"/>
      </w:rPr>
      <w:t xml:space="preserve">Izdrukāts 29.07.2026. 23.00 - 1.0.VK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Saeimas lēmumprojekts 21-TA-835</w:t>
    </w:r>
    <w:r>
      <w:br/>
    </w:r>
    <w:r w:rsidR="00000000" w:rsidRPr="00000000" w:rsidDel="00000000">
      <w:rPr>
        <w:rtl w:val="0"/>
      </w:rPr>
      <w:t xml:space="preserve">Izdrukāts 29.07.2026. 23.00 - 1.0.VK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before="280" w:line="240"/>
      <w:contextualSpacing w:val="1"/>
      <w:ind w:left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saeimas_lēmumprojekts_21-TA-835.docx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