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Sēklu kvalitātes rādītāji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18.03.2025. noteikumu Nr. 174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Sēklu kvalitātes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634"/>
        <w:gridCol w:w="4634"/>
        <w:gridCol w:w="1377"/>
        <w:gridCol w:w="1377"/>
        <w:gridCol w:w="1377"/>
        <w:tblGridChange w:id="0">
          <w:tblGrid>
            <w:gridCol w:w="514"/>
            <w:gridCol w:w="4634"/>
            <w:gridCol w:w="4634"/>
            <w:gridCol w:w="1377"/>
            <w:gridCol w:w="1377"/>
            <w:gridCol w:w="137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dīgtspēja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tīrība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Citu augu sugu sēklu maksimālais piejaukums (% no masas)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sugas vai šķirņu grupas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latīniskais nosaukums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sīpoli, dārza sīpoli (</w:t>
            </w:r>
            <w:r w:rsidR="00000000" w:rsidRPr="00000000" w:rsidDel="00000000">
              <w:rPr>
                <w:i w:val="1"/>
                <w:rtl w:val="0"/>
              </w:rPr>
              <w:t xml:space="preserve">Cepa</w:t>
            </w:r>
            <w:r w:rsidR="00000000" w:rsidRPr="00000000" w:rsidDel="00000000">
              <w:rPr>
                <w:rtl w:val="0"/>
              </w:rPr>
              <w:t xml:space="preserve">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Allium cepa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šalotes (</w:t>
            </w:r>
            <w:r w:rsidR="00000000" w:rsidRPr="00000000" w:rsidDel="00000000">
              <w:rPr>
                <w:i w:val="1"/>
                <w:rtl w:val="0"/>
              </w:rPr>
              <w:t xml:space="preserve">Agregatum</w:t>
            </w:r>
            <w:r w:rsidR="00000000" w:rsidRPr="00000000" w:rsidDel="00000000">
              <w:rPr>
                <w:rtl w:val="0"/>
              </w:rPr>
              <w:t xml:space="preserve">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cepa Agregatum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lielloku 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Allium fistulosum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Allium porrum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Allium sativum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maurloki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Allium schoenoprasum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kārveles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Anthriscus cerefolium</w:t>
            </w:r>
            <w:r w:rsidR="00000000" w:rsidRPr="00000000" w:rsidDel="00000000">
              <w:rPr>
                <w:rtl w:val="0"/>
              </w:rPr>
              <w:t xml:space="preserve"> (L.) Hoffm.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selerijas, sakņu selerijas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Apium graveolens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Asparagus officinalis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galda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Beta vulgaris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Beta vulgaris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kolrābji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brokoļi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Savojas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Briseles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Ķīnas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rapa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rāceņi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rapa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Capsicum annuum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endīvijas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Cichorium endivia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sakņu (rūpnieciskie) cigoriņi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Cichorium intybus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Vitlufa cigoriņi, lapu cigoriņi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Cichorium intybus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arbūzi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Citrullus lanatus</w:t>
            </w:r>
            <w:r w:rsidR="00000000" w:rsidRPr="00000000" w:rsidDel="00000000">
              <w:rPr>
                <w:rtl w:val="0"/>
              </w:rPr>
              <w:t xml:space="preserve"> (Thunb.) Matsum. et Nakai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melones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Cucumis melo</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gurķi, īsaugļu 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Cucumis sativus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lielaugļu ķirbji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Cucurbita maxima</w:t>
            </w:r>
            <w:r w:rsidR="00000000" w:rsidRPr="00000000" w:rsidDel="00000000">
              <w:rPr>
                <w:rtl w:val="0"/>
              </w:rPr>
              <w:t xml:space="preserve"> Duchesne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kabači, cukīni, parastie ķirbji, patisoni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Cucurbita pepo</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artišoki, lapu artišoki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Cynara cardunculus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Daucus carota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fenheļi (</w:t>
            </w:r>
            <w:r w:rsidR="00000000" w:rsidRPr="00000000" w:rsidDel="00000000">
              <w:rPr>
                <w:i w:val="1"/>
                <w:rtl w:val="0"/>
              </w:rPr>
              <w:t xml:space="preserve">Azoricum</w:t>
            </w:r>
            <w:r w:rsidR="00000000" w:rsidRPr="00000000" w:rsidDel="00000000">
              <w:rPr>
                <w:rtl w:val="0"/>
              </w:rPr>
              <w:t xml:space="preserve">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Foeniculum vulgare</w:t>
            </w:r>
            <w:r w:rsidR="00000000" w:rsidRPr="00000000" w:rsidDel="00000000">
              <w:rPr>
                <w:rtl w:val="0"/>
              </w:rPr>
              <w:t xml:space="preserve"> Mill.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Lactuca sativa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Solanum lycopersicum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pētersīļi, sakņu pētersīļi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Petroselinum crispum</w:t>
            </w:r>
            <w:r w:rsidR="00000000" w:rsidRPr="00000000" w:rsidDel="00000000">
              <w:rPr>
                <w:rtl w:val="0"/>
              </w:rPr>
              <w:t xml:space="preserve"> (Mill.) Nyman ex A. W. Hill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daudzziedu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Phaseolus coccineus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krūmu pupiņas, kāršu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Phaseolus vulgaris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lobāmie apaļie zirņi, šķautņainie zirņi, cukura zirņi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Pisum sativum</w:t>
            </w:r>
            <w:r w:rsidR="00000000" w:rsidRPr="00000000" w:rsidDel="00000000">
              <w:rPr>
                <w:rtl w:val="0"/>
              </w:rPr>
              <w:t xml:space="preserve"> L. </w:t>
            </w:r>
            <w:r w:rsidR="00000000" w:rsidRPr="00000000" w:rsidDel="00000000">
              <w:rPr>
                <w:i w:val="1"/>
                <w:rtl w:val="0"/>
              </w:rPr>
              <w:t xml:space="preserve">(partim)</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redīsi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Raphanus sativus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Raphanus sativus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Rheum rhabarbarum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melnsaknes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Scorzonera hispanica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Solanum melongena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Spinacia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lauka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Valerianella locusta</w:t>
            </w:r>
            <w:r w:rsidR="00000000" w:rsidRPr="00000000" w:rsidDel="00000000">
              <w:rPr>
                <w:rtl w:val="0"/>
              </w:rPr>
              <w:t xml:space="preserve"> L. Laterr.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pupas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Vicia faba</w:t>
            </w:r>
            <w:r w:rsidR="00000000" w:rsidRPr="00000000" w:rsidDel="00000000">
              <w:rPr>
                <w:rtl w:val="0"/>
              </w:rPr>
              <w:t xml:space="preserve"> L. (</w:t>
            </w:r>
            <w:r w:rsidR="00000000" w:rsidRPr="00000000" w:rsidDel="00000000">
              <w:rPr>
                <w:i w:val="1"/>
                <w:rtl w:val="0"/>
              </w:rPr>
              <w:t xml:space="preserve">partim</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kukurūza, uzplīstošā kukurūza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Zea mays</w:t>
            </w:r>
            <w:r w:rsidR="00000000" w:rsidRPr="00000000" w:rsidDel="00000000">
              <w:rPr>
                <w:rtl w:val="0"/>
              </w:rPr>
              <w:t xml:space="preserve"> L. (</w:t>
            </w:r>
            <w:r w:rsidR="00000000" w:rsidRPr="00000000" w:rsidDel="00000000">
              <w:rPr>
                <w:i w:val="1"/>
                <w:rtl w:val="0"/>
              </w:rPr>
              <w:t xml:space="preserve">partim</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Sēklās nedrīkst būt vējauzas (</w:t>
      </w:r>
      <w:r w:rsidR="00000000" w:rsidRPr="00000000" w:rsidDel="00000000">
        <w:rPr>
          <w:i w:val="1"/>
          <w:rtl w:val="0"/>
        </w:rPr>
        <w:t xml:space="preserve">Avena fatua</w:t>
      </w:r>
      <w:r w:rsidR="00000000" w:rsidRPr="00000000" w:rsidDel="00000000">
        <w:rPr>
          <w:rtl w:val="0"/>
        </w:rPr>
        <w:t xml:space="preserve">) 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Dārzeņu sēklas ir praktiski brīvas no kaitīgajiem organismiem un atbilst Augu veselības regulas 5. un 14. panta prasībām attiecībā uz Savienības karantīnas organismiem, kā arī 37. panta prasībām attiecībā uz Savienībā reglamentētajiem nekarantīnas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Dārzeņu sēklās vismaz vizuālajā pārbaudē Savienībā reglamentētie nekarantīnas organismi nepārsniedz šādu pieļaujamo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209"/>
        <w:gridCol w:w="1377"/>
        <w:tblGridChange w:id="0">
          <w:tblGrid>
            <w:gridCol w:w="514"/>
            <w:gridCol w:w="2239"/>
            <w:gridCol w:w="5209"/>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Ģints vai suga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Savienībā reglamentētais nekarantīnas organisms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Pieļaujamais līmenis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Daudzziedu pupiņas (</w:t>
            </w:r>
            <w:r w:rsidR="00000000" w:rsidRPr="00000000" w:rsidDel="00000000">
              <w:rPr>
                <w:i w:val="1"/>
                <w:rtl w:val="0"/>
              </w:rPr>
              <w:t xml:space="preserve">Phaseolus coccineus</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Acanthoscelides obtectus</w:t>
            </w:r>
            <w:r w:rsidR="00000000" w:rsidRPr="00000000" w:rsidDel="00000000">
              <w:rPr>
                <w:rtl w:val="0"/>
              </w:rPr>
              <w:t xml:space="preserve"> (Say) [ACANOB]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Krūmu pupiņas, kāršu pupiņas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Phaseolus vulgaris</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Baktērijas: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axonopodis</w:t>
            </w:r>
            <w:r w:rsidR="00000000" w:rsidRPr="00000000" w:rsidDel="00000000">
              <w:rPr>
                <w:rtl w:val="0"/>
              </w:rPr>
              <w:t xml:space="preserve"> pv.</w:t>
            </w:r>
            <w:r w:rsidR="00000000" w:rsidRPr="00000000" w:rsidDel="00000000">
              <w:rPr>
                <w:i w:val="1"/>
                <w:rtl w:val="0"/>
              </w:rPr>
              <w:t xml:space="preserve"> phaseoli</w:t>
            </w:r>
            <w:r w:rsidR="00000000" w:rsidRPr="00000000" w:rsidDel="00000000">
              <w:rPr>
                <w:rtl w:val="0"/>
              </w:rPr>
              <w:t xml:space="preserve"> (Smith) Vauterin </w:t>
            </w:r>
            <w:r w:rsidR="00000000" w:rsidRPr="00000000" w:rsidDel="00000000">
              <w:rPr>
                <w:i w:val="1"/>
                <w:rtl w:val="0"/>
              </w:rPr>
              <w:t xml:space="preserve">et al</w:t>
            </w:r>
            <w:r w:rsidR="00000000" w:rsidRPr="00000000" w:rsidDel="00000000">
              <w:rPr>
                <w:rtl w:val="0"/>
              </w:rPr>
              <w:t xml:space="preserve">. [XANTPH]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fuscans subsp. fuscans</w:t>
            </w:r>
            <w:r w:rsidR="00000000" w:rsidRPr="00000000" w:rsidDel="00000000">
              <w:rPr>
                <w:rtl w:val="0"/>
              </w:rPr>
              <w:t xml:space="preserve"> Schaad et al. [XANTFF]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Acanthoscelides obtectus</w:t>
            </w:r>
            <w:r w:rsidR="00000000" w:rsidRPr="00000000" w:rsidDel="00000000">
              <w:rPr>
                <w:rtl w:val="0"/>
              </w:rPr>
              <w:t xml:space="preserve"> (Say) [ACANOB]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pupas (</w:t>
            </w:r>
            <w:r w:rsidR="00000000" w:rsidRPr="00000000" w:rsidDel="00000000">
              <w:rPr>
                <w:i w:val="1"/>
                <w:rtl w:val="0"/>
              </w:rPr>
              <w:t xml:space="preserve">Vicia faba</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Bruchus rufimanus</w:t>
            </w:r>
            <w:r w:rsidR="00000000" w:rsidRPr="00000000" w:rsidDel="00000000">
              <w:rPr>
                <w:rtl w:val="0"/>
              </w:rPr>
              <w:t xml:space="preserve"> Boheman [BRCHRU]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Paprika (</w:t>
            </w:r>
            <w:r w:rsidR="00000000" w:rsidRPr="00000000" w:rsidDel="00000000">
              <w:rPr>
                <w:i w:val="1"/>
                <w:rtl w:val="0"/>
              </w:rPr>
              <w:t xml:space="preserve">Capsicum annuum</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Baktērijas: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euvesicatoria</w:t>
            </w:r>
            <w:r w:rsidR="00000000" w:rsidRPr="00000000" w:rsidDel="00000000">
              <w:rPr>
                <w:rtl w:val="0"/>
              </w:rPr>
              <w:t xml:space="preserve"> Jones </w:t>
            </w:r>
            <w:r w:rsidR="00000000" w:rsidRPr="00000000" w:rsidDel="00000000">
              <w:rPr>
                <w:i w:val="1"/>
                <w:rtl w:val="0"/>
              </w:rPr>
              <w:t xml:space="preserve"> et al</w:t>
            </w:r>
            <w:r w:rsidR="00000000" w:rsidRPr="00000000" w:rsidDel="00000000">
              <w:rPr>
                <w:rtl w:val="0"/>
              </w:rPr>
              <w:t xml:space="preserve">. [XANTEU]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gardneri</w:t>
            </w:r>
            <w:r w:rsidR="00000000" w:rsidRPr="00000000" w:rsidDel="00000000">
              <w:rPr>
                <w:rtl w:val="0"/>
              </w:rPr>
              <w:t xml:space="preserve"> (ex Šutič 1957) Jones </w:t>
            </w:r>
            <w:r w:rsidR="00000000" w:rsidRPr="00000000" w:rsidDel="00000000">
              <w:rPr>
                <w:i w:val="1"/>
                <w:rtl w:val="0"/>
              </w:rPr>
              <w:t xml:space="preserve">et al</w:t>
            </w:r>
            <w:r w:rsidR="00000000" w:rsidRPr="00000000" w:rsidDel="00000000">
              <w:rPr>
                <w:rtl w:val="0"/>
              </w:rPr>
              <w:t xml:space="preserve">. [XANTGA]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perforans</w:t>
            </w:r>
            <w:r w:rsidR="00000000" w:rsidRPr="00000000" w:rsidDel="00000000">
              <w:rPr>
                <w:rtl w:val="0"/>
              </w:rPr>
              <w:t xml:space="preserve"> Jones </w:t>
            </w:r>
            <w:r w:rsidR="00000000" w:rsidRPr="00000000" w:rsidDel="00000000">
              <w:rPr>
                <w:i w:val="1"/>
                <w:rtl w:val="0"/>
              </w:rPr>
              <w:t xml:space="preserve">et al</w:t>
            </w:r>
            <w:r w:rsidR="00000000" w:rsidRPr="00000000" w:rsidDel="00000000">
              <w:rPr>
                <w:rtl w:val="0"/>
              </w:rPr>
              <w:t xml:space="preserve">. [XANTPF]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vesicatoria</w:t>
            </w:r>
            <w:r w:rsidR="00000000" w:rsidRPr="00000000" w:rsidDel="00000000">
              <w:rPr>
                <w:rtl w:val="0"/>
              </w:rPr>
              <w:t xml:space="preserve"> (ex Doidge) Vauterin </w:t>
            </w:r>
            <w:r w:rsidR="00000000" w:rsidRPr="00000000" w:rsidDel="00000000">
              <w:rPr>
                <w:i w:val="1"/>
                <w:rtl w:val="0"/>
              </w:rPr>
              <w:t xml:space="preserve">et al</w:t>
            </w:r>
            <w:r w:rsidR="00000000" w:rsidRPr="00000000" w:rsidDel="00000000">
              <w:rPr>
                <w:rtl w:val="0"/>
              </w:rPr>
              <w:t xml:space="preserve">. [XANTVE]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Vīrusi, viroīdi, vīrusiem līdzīgas slimības un fitoplazmas: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Kartupeļu vārpstveida bumbuļu viroīds (</w:t>
            </w:r>
            <w:r w:rsidR="00000000" w:rsidRPr="00000000" w:rsidDel="00000000">
              <w:rPr>
                <w:i w:val="1"/>
                <w:rtl w:val="0"/>
              </w:rPr>
              <w:t xml:space="preserve">Potato spindle tuber viroid</w:t>
            </w:r>
            <w:r w:rsidR="00000000" w:rsidRPr="00000000" w:rsidDel="00000000">
              <w:rPr>
                <w:rtl w:val="0"/>
              </w:rPr>
              <w:t xml:space="preserve">) [PSTVD0]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Tomātu augļu brūnplankumainības vīruss (</w:t>
            </w:r>
            <w:r w:rsidR="00000000" w:rsidRPr="00000000" w:rsidDel="00000000">
              <w:rPr>
                <w:i w:val="1"/>
                <w:rtl w:val="0"/>
              </w:rPr>
              <w:t xml:space="preserve">Tomato brown rugose fruit virus</w:t>
            </w:r>
            <w:r w:rsidR="00000000" w:rsidRPr="00000000" w:rsidDel="00000000">
              <w:rPr>
                <w:rtl w:val="0"/>
              </w:rPr>
              <w:t xml:space="preserve">) [ToBRFV], izņemot tādām šķirņu sēklām, kas ir izturīgas pret tomātu augļu brūnplankumainības vīrusu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Puravi (</w:t>
            </w:r>
            <w:r w:rsidR="00000000" w:rsidRPr="00000000" w:rsidDel="00000000">
              <w:rPr>
                <w:i w:val="1"/>
                <w:rtl w:val="0"/>
              </w:rPr>
              <w:t xml:space="preserve">Allium porrum</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Nematodes: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Ditylenchus dipsaci</w:t>
            </w:r>
            <w:r w:rsidR="00000000" w:rsidRPr="00000000" w:rsidDel="00000000">
              <w:rPr>
                <w:rtl w:val="0"/>
              </w:rPr>
              <w:t xml:space="preserve"> Kuhn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Sīpoli, sīpolu grupa (</w:t>
            </w:r>
            <w:r w:rsidR="00000000" w:rsidRPr="00000000" w:rsidDel="00000000">
              <w:rPr>
                <w:i w:val="1"/>
                <w:rtl w:val="0"/>
              </w:rPr>
              <w:t xml:space="preserve">Allium cepa</w:t>
            </w:r>
            <w:r w:rsidR="00000000" w:rsidRPr="00000000" w:rsidDel="00000000">
              <w:rPr>
                <w:rtl w:val="0"/>
              </w:rPr>
              <w:t xml:space="preserve"> L., </w:t>
            </w:r>
            <w:r w:rsidR="00000000" w:rsidRPr="00000000" w:rsidDel="00000000">
              <w:rPr>
                <w:i w:val="1"/>
                <w:rtl w:val="0"/>
              </w:rPr>
              <w:t xml:space="preserve">Cepa</w:t>
            </w:r>
            <w:r w:rsidR="00000000" w:rsidRPr="00000000" w:rsidDel="00000000">
              <w:rPr>
                <w:rtl w:val="0"/>
              </w:rPr>
              <w:t xml:space="preserve"> grupa)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Nematodes: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Ditylenchus dipsaci</w:t>
            </w:r>
            <w:r w:rsidR="00000000" w:rsidRPr="00000000" w:rsidDel="00000000">
              <w:rPr>
                <w:rtl w:val="0"/>
              </w:rPr>
              <w:t xml:space="preserve"> Kuhn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Lobāmie apaļie zirņi, šķautņainie zirņi, cukura zirņi (</w:t>
            </w:r>
            <w:r w:rsidR="00000000" w:rsidRPr="00000000" w:rsidDel="00000000">
              <w:rPr>
                <w:i w:val="1"/>
                <w:rtl w:val="0"/>
              </w:rPr>
              <w:t xml:space="preserve">Pisum sativum</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Bruchus pisorum</w:t>
            </w:r>
            <w:r w:rsidR="00000000" w:rsidRPr="00000000" w:rsidDel="00000000">
              <w:rPr>
                <w:rtl w:val="0"/>
              </w:rPr>
              <w:t xml:space="preserve"> (Linnaeus) [BRCHPI]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Tomāti (</w:t>
            </w:r>
            <w:r w:rsidR="00000000" w:rsidRPr="00000000" w:rsidDel="00000000">
              <w:rPr>
                <w:i w:val="1"/>
                <w:rtl w:val="0"/>
              </w:rPr>
              <w:t xml:space="preserve">Solanum lycopersicum</w:t>
            </w:r>
            <w:r w:rsidR="00000000" w:rsidRPr="00000000" w:rsidDel="00000000">
              <w:rPr>
                <w:rtl w:val="0"/>
              </w:rPr>
              <w:t xml:space="preserve"> L.) un to hibrīdi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Vīrusi, viroīdi, vīrusiem līdzīgas slimības un fitoplazmas: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Pepino mozaīkas vīruss (</w:t>
            </w:r>
            <w:r w:rsidR="00000000" w:rsidRPr="00000000" w:rsidDel="00000000">
              <w:rPr>
                <w:i w:val="1"/>
                <w:rtl w:val="0"/>
              </w:rPr>
              <w:t xml:space="preserve">Pepino mosaic virus</w:t>
            </w:r>
            <w:r w:rsidR="00000000" w:rsidRPr="00000000" w:rsidDel="00000000">
              <w:rPr>
                <w:rtl w:val="0"/>
              </w:rPr>
              <w:t xml:space="preserve">) [PEPMV0]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Kartupeļu vārpstveida bumbuļu viroīds (</w:t>
            </w:r>
            <w:r w:rsidR="00000000" w:rsidRPr="00000000" w:rsidDel="00000000">
              <w:rPr>
                <w:i w:val="1"/>
                <w:rtl w:val="0"/>
              </w:rPr>
              <w:t xml:space="preserve">Potato spindle tuber viroid</w:t>
            </w:r>
            <w:r w:rsidR="00000000" w:rsidRPr="00000000" w:rsidDel="00000000">
              <w:rPr>
                <w:rtl w:val="0"/>
              </w:rPr>
              <w:t xml:space="preserve">) [PSTVD0]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Tomātu augļu brūnplankumainības vīruss (</w:t>
            </w:r>
            <w:r w:rsidR="00000000" w:rsidRPr="00000000" w:rsidDel="00000000">
              <w:rPr>
                <w:i w:val="1"/>
                <w:rtl w:val="0"/>
              </w:rPr>
              <w:t xml:space="preserve">Tomato brown rugose fruit virus</w:t>
            </w:r>
            <w:r w:rsidR="00000000" w:rsidRPr="00000000" w:rsidDel="00000000">
              <w:rPr>
                <w:rtl w:val="0"/>
              </w:rPr>
              <w:t xml:space="preserve">) [ToBRFV]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Baktērijas: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euvesicatoria</w:t>
            </w:r>
            <w:r w:rsidR="00000000" w:rsidRPr="00000000" w:rsidDel="00000000">
              <w:rPr>
                <w:rtl w:val="0"/>
              </w:rPr>
              <w:t xml:space="preserve"> Jones </w:t>
            </w:r>
            <w:r w:rsidR="00000000" w:rsidRPr="00000000" w:rsidDel="00000000">
              <w:rPr>
                <w:i w:val="1"/>
                <w:rtl w:val="0"/>
              </w:rPr>
              <w:t xml:space="preserve"> et al</w:t>
            </w:r>
            <w:r w:rsidR="00000000" w:rsidRPr="00000000" w:rsidDel="00000000">
              <w:rPr>
                <w:rtl w:val="0"/>
              </w:rPr>
              <w:t xml:space="preserve">. [XANTEU]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gardneri</w:t>
            </w:r>
            <w:r w:rsidR="00000000" w:rsidRPr="00000000" w:rsidDel="00000000">
              <w:rPr>
                <w:rtl w:val="0"/>
              </w:rPr>
              <w:t xml:space="preserve"> (ex Šutič 1957) Jones </w:t>
            </w:r>
            <w:r w:rsidR="00000000" w:rsidRPr="00000000" w:rsidDel="00000000">
              <w:rPr>
                <w:i w:val="1"/>
                <w:rtl w:val="0"/>
              </w:rPr>
              <w:t xml:space="preserve">et al</w:t>
            </w:r>
            <w:r w:rsidR="00000000" w:rsidRPr="00000000" w:rsidDel="00000000">
              <w:rPr>
                <w:rtl w:val="0"/>
              </w:rPr>
              <w:t xml:space="preserve">. [XANTGA]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perforans</w:t>
            </w:r>
            <w:r w:rsidR="00000000" w:rsidRPr="00000000" w:rsidDel="00000000">
              <w:rPr>
                <w:rtl w:val="0"/>
              </w:rPr>
              <w:t xml:space="preserve"> Jones </w:t>
            </w:r>
            <w:r w:rsidR="00000000" w:rsidRPr="00000000" w:rsidDel="00000000">
              <w:rPr>
                <w:i w:val="1"/>
                <w:rtl w:val="0"/>
              </w:rPr>
              <w:t xml:space="preserve">et al</w:t>
            </w:r>
            <w:r w:rsidR="00000000" w:rsidRPr="00000000" w:rsidDel="00000000">
              <w:rPr>
                <w:rtl w:val="0"/>
              </w:rPr>
              <w:t xml:space="preserve">. [XANTPF]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vesicatoria</w:t>
            </w:r>
            <w:r w:rsidR="00000000" w:rsidRPr="00000000" w:rsidDel="00000000">
              <w:rPr>
                <w:rtl w:val="0"/>
              </w:rPr>
              <w:t xml:space="preserve"> (ex Doidge) Vauterin </w:t>
            </w:r>
            <w:r w:rsidR="00000000" w:rsidRPr="00000000" w:rsidDel="00000000">
              <w:rPr>
                <w:i w:val="1"/>
                <w:rtl w:val="0"/>
              </w:rPr>
              <w:t xml:space="preserve">et al</w:t>
            </w:r>
            <w:r w:rsidR="00000000" w:rsidRPr="00000000" w:rsidDel="00000000">
              <w:rPr>
                <w:rtl w:val="0"/>
              </w:rPr>
              <w:t xml:space="preserve">. [XANTVE]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 michiganensis</w:t>
            </w:r>
            <w:r w:rsidR="00000000" w:rsidRPr="00000000" w:rsidDel="00000000">
              <w:rPr>
                <w:rtl w:val="0"/>
              </w:rPr>
              <w:t xml:space="preserve"> (Smith) Davis </w:t>
            </w:r>
            <w:r w:rsidR="00000000" w:rsidRPr="00000000" w:rsidDel="00000000">
              <w:rPr>
                <w:i w:val="1"/>
                <w:rtl w:val="0"/>
              </w:rPr>
              <w:t xml:space="preserve">et al</w:t>
            </w:r>
            <w:r w:rsidR="00000000" w:rsidRPr="00000000" w:rsidDel="00000000">
              <w:rPr>
                <w:rtl w:val="0"/>
              </w:rPr>
              <w:t xml:space="preserve">. [CORBMI]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25-TA-2027</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25-TA-2027</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noteikumu_konsolidētā_versija_p4_25-TA-2027.docx</dc:title>
</cp:coreProperties>
</file>

<file path=docProps/custom.xml><?xml version="1.0" encoding="utf-8"?>
<Properties xmlns="http://schemas.openxmlformats.org/officeDocument/2006/custom-properties" xmlns:vt="http://schemas.openxmlformats.org/officeDocument/2006/docPropsVTypes"/>
</file>