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rajona tiesai lietā Nr.A420265221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A420265221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A420265221.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21-TA-1181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