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28. oktobrī (prot. Nr. 45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balvas piešķiršanu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Atbalstīt Ministru kabineta Apbalvošanas padomes priekšlikumu un saskaņā ar Ministru kabineta 2010. gada 5. oktobra noteikumu Nr. 928 "Kārtība, kādā dibināmi valsts institūciju un pašvaldību apbalvojumi" 30. punktu piešķirt Ministru kabineta balvu: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Nodibinājumam "Likteņdārza fonds" par nozīmīgu ieguldījumu Latvijas nacionālās identitātes stiprināšanā.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Fotomāksliniekam Gunāram Bindem par izcilu ieguldījumu Latvijas fotomākslā un tās popularizēšanu starptautiskā mērogā.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Universitātes Cietvielu fizikas institūta vadošajam pētniekam, direktora vietniekam zinātnes jomā, Latvijas Zinātņu akadēmijas viceprezidentam, habilitētajam fizikas doktoram, akadēmiķim Andrim Šternbergam par izcilu ieguldījumu Latvijas zinātnes attīstībā materiālzinātnes un nanotehnoloģiju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1991. gada barikāžu dalībnieku biedrībai par ilggadēju un nozīmīgu ieguldījumu vēsturiskās atmiņas saglabāšanā un demokrātijas stiprināšanā.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Universitātes Humanitāro zinātņu fakultātes vadošajai pētniecei, akadēmiķei, profesorei Janīnai Kursītei-Pakulei par izcilu ieguldījumu latviešu folkloras un kultūras izpētē un popularizēšanā.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Vēsturniekam, muzeja "Ebreji Latvijā" dibinātājam un ilggadējam vadītājam, vēstures doktoram un Latvijas Zinātņu akadēmijas goda doktoram Marģeram Vestermanim par mūža ieguldījumu Latvijas ebreju kopienas un holokausta vēstures izpētē, ebreju piemiņas saglabāšanā un sabiedrības vēsturiskās atmiņas stiprināšanā.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25-TA-2503</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25-TA-2503</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rīkojuma_projekts_25-TA-2503.docx</dc:title>
</cp:coreProperties>
</file>

<file path=docProps/custom.xml><?xml version="1.0" encoding="utf-8"?>
<Properties xmlns="http://schemas.openxmlformats.org/officeDocument/2006/custom-properties" xmlns:vt="http://schemas.openxmlformats.org/officeDocument/2006/docPropsVTypes"/>
</file>