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440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4. jūnijā (prot. Nr. 23 54.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"Centralizētās platformas un sistēmas" nolūka "Pašvaldību pakalpojumu digitālā transformācija un pašvaldību atbalsta procesu modernizācija un centralizācija, t. sk. sadarbībā ar valsts pārvaldes institūcijām" projekta "Labklājības nozares un pašvaldību sociālās sfēras platformas "DigiSoc" izstrāde un ieviešana" pases un centralizētās funkcijas vai koplietošanas pakalpojuma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2.1.2.1.i. investīcijas "Centralizētās platformas un sistēmas" (turpmāk – 2.1.2.1.i. investīcija) nolūka "Pašvaldību pakalpojumu digitālā transformācija un pašvaldību atbalsta procesu modernizācija un centralizācija, t. sk. sadarbībā ar valsts pārvaldes institūcijām" projekta "Labklājības nozares un pašvaldību sociālās sfēras platformas "DigiSoc" izstrāde un ieviešana" (turpmāk – projekts)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centralizētās funkcijas vai koplietošanas pakalpojuma attīstības plānu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7 050 000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ne vairāk kā 6 000 000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1 050 000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Labklājības ministriju – iesniegt projekta iesniegumu 2.1.2.1.i. investīcijas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2.1.2.1.i. investīcijas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2026. gadā ne vairāk kā 387 485 </w:t>
      </w:r>
      <w:r w:rsidR="00000000" w:rsidRPr="00000000" w:rsidDel="00000000">
        <w:rPr>
          <w:i w:val="1"/>
          <w:rtl w:val="0"/>
        </w:rPr>
        <w:t xml:space="preserve">euro</w:t>
      </w:r>
      <w:r w:rsidR="00000000" w:rsidRPr="00000000" w:rsidDel="00000000">
        <w:rPr>
          <w:rtl w:val="0"/>
        </w:rPr>
        <w:t xml:space="preserve">, 2027. gadā ne vairāk 787 723 </w:t>
      </w:r>
      <w:r w:rsidR="00000000" w:rsidRPr="00000000" w:rsidDel="00000000">
        <w:rPr>
          <w:i w:val="1"/>
          <w:rtl w:val="0"/>
        </w:rPr>
        <w:t xml:space="preserve">euro</w:t>
      </w:r>
      <w:r w:rsidR="00000000" w:rsidRPr="00000000" w:rsidDel="00000000">
        <w:rPr>
          <w:rtl w:val="0"/>
        </w:rPr>
        <w:t xml:space="preserve">, 2028. gadā un turpmākajos gados ne vairāk kā 793 794 </w:t>
      </w:r>
      <w:r w:rsidR="00000000" w:rsidRPr="00000000" w:rsidDel="00000000">
        <w:rPr>
          <w:i w:val="1"/>
          <w:rtl w:val="0"/>
        </w:rPr>
        <w:t xml:space="preserve">euro</w:t>
      </w:r>
      <w:r w:rsidR="00000000" w:rsidRPr="00000000" w:rsidDel="00000000">
        <w:rPr>
          <w:rtl w:val="0"/>
        </w:rPr>
        <w:t xml:space="preserve"> gadā. Labklājības ministrijai nepieciešamo papildu finansējumu pieprasīt normatīvajos aktos noteiktajā kārtībā.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24-TA-876</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24-TA-876</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rīkojuma_projekts_24-TA-876.docx</dc:title>
</cp:coreProperties>
</file>

<file path=docProps/custom.xml><?xml version="1.0" encoding="utf-8"?>
<Properties xmlns="http://schemas.openxmlformats.org/officeDocument/2006/custom-properties" xmlns:vt="http://schemas.openxmlformats.org/officeDocument/2006/docPropsVTypes"/>
</file>