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17.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822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2010.gada 13.aprīļa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358</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Prasības mācību transportlīdzekļiem, mācību telpām, mācību uzskates līdzekļiem un braukšanas mācību laukumiem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Prasības mācību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Braukšanas apmācībai izmanto transportlīdzekli, kas atbilst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tam ir veikta sauszemes transportlīdzekļu īpašnieku civiltiesiskās atbildības obligātā apdrošināšana un ir dota atļauja piedalīties ceļu satiksmē;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tas atbilst prasībām, kas mācību transportlīdzekļiem noteiktas normatīvajos aktos par transportlīdzekļu tehnisko stāvokli un 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tas ir aprīkots ar atbilstošu pazīšanas 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transportlīdzekļu un to vadītāju valsts reģistrā ir reģistrēta transportlīdzekļa pārbūve par mācību transportlīdzekli (tikai B, C1, C, D1 un D kategorijas transportlīdzeklis);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tā reģistrētais īpašnieks vai turētājs ir attiecīgā autoskola vai braukšanas mācību instruktors. A1, A2, A un B1 kategorijas transportlīdzekļu vadītāju, kā arī vadītāju invalīdu apmācībai atļauts izmantot transportlīdzekli, kura īpašnieks vai turētājs ir apmācāmā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Papildus šā pielikuma 1. punktā minētajām prasībām braukšanas apmācībai izmantojamie transportlīdzekļi atbilst šādām minimālajām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A1 – motocikli bez blakusvāģa, kuru motora darba tilpums ir vismaz 75 cm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A2 – motocikli, kuru motora darba tilpums ir vismaz 250 cm</w:t>
      </w:r>
      <w:r w:rsidR="00000000" w:rsidRPr="00000000" w:rsidDel="00000000">
        <w:rPr>
          <w:vertAlign w:val="superscript"/>
          <w:rtl w:val="0"/>
        </w:rPr>
        <w:t xml:space="preserve">3</w:t>
      </w:r>
      <w:r w:rsidR="00000000" w:rsidRPr="00000000" w:rsidDel="00000000">
        <w:rPr>
          <w:rtl w:val="0"/>
        </w:rPr>
        <w:t xml:space="preserve"> un motora jauda ir vismaz 25 kW;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visu A kategorijas transportlīdzekļu vadītāju apmācībai – motocikli bez blakusvāģa, kuru motora jauda pārsniedz 35 kW;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B1 – trīsriteņu vai četrriteņu B1 kategorijas mehāniskie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B – četrriteņu B kategorijas transportlīdzekļi, kuru maksimālais ātrums ir vismaz 100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BE – iepriekš minētajām prasībām atbilstoša B kategorijas vilcēja savienojums ar piekabi, ja šāds savienojums neietilpst B kategorijā un tā maksimālais ātrums ir vismaz 100 km/h. Piekabes pilnai masai jābūt vismaz 1000 kg, un piekabei jābūt aprīkotai ar slēgtu virsbūvi, kuras augstums un platums nav mazāks par vilcēja augstumu un platumu;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C1 – C1 kategorijas transportlīdzekļi, kuru maksimālais ātrums ir vismaz 80 km/h, pilna masa – vismaz 4000 kg, garums – vismaz 5 m un kuri ir aprīkoti ar tahogrāfu, bremžu pretbloķēšanas sistēmu un kravas telpu ar slēgtu virsbūvi, kuras augstums un platums nav mazāks par transportlīdzekļa kabīnes augstumu un platumu;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C1E – iepriekš minētajām prasībām atbilstoša C1 kategorijas vilcēja savienojums ar piekabi, kuras pilna masa ir vismaz 1250 kg, bet transportlīdzekļa sastāva garums – vismaz 8 m un maksimālais ātrums – vismaz 80 km/h. Piekabei jābūt aprīkotai ar slēgtu virsbūvi, kuras augstums un platums nav mazāks par vilcēja kabīnes augstumu un platumu;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C – transportlīdzekļi, kuru maksimālais ātrums ir vismaz 80 km/h, pilna masa – vismaz 12 000 kg, garums – vismaz 8 m, platums – vismaz 2,40 m un kuri ir aprīkoti ar tahogrāfu, bremžu pretbloķēšanas sistēmu un kravas telpu ar slēgtu virsbūvi, kuras augstums un platums nav mazāks par transportlīdzekļa kabīnes augstumu un platumu;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 iepriekš minētajām prasībām atbilstoša C kategorijas vilcēja savienojums ar piekabi, kuras garums ir vismaz 7,5 m. Transportlīdzekļu sastāva pilnai masai jābūt vismaz 20 000 kg. Transportlīdzekļu sastāvam jābūt aprīkotam ar kravas telpu ar slēgtu virsbūvi, kuras augstums un platums nav mazāks par transportlīdzekļa kabīnes augstumu un platumu;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2.10.2. C kategorijas vilcēja savienojums ar puspiekabi. Transportlīdzekļu sastāva pilnai masai jābūt vismaz 20 000 kg, garumam – vismaz 14 m, platumam – vismaz 2,40 m, maksimālajam ātrumam – vismaz 80 km/h. Transportlīdzekļu sastāvam jābūt aprīkotam ar tahogrāfu, bremžu pretbloķēšanas sistēmu un kravas telpu ar slēgtu virsbūvi, kuras augstums un platums nav mazāks par transportlīdzekļa kabīnes augstumu un platumu;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D1 – D1 kategorijas transportlīdzekļi, kuru maksimālais ātrums ir vismaz 80 km/h, pilna masa – vismaz 4000 kg, garums – vismaz 5 m un kuri ir aprīkoti ar tahogrāfu un bremžu pretbloķēšanas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D1E – iepriekš minētajām prasībām atbilstoša D1 kategorijas vilcēja savienojums ar piekabi, kuras pilna masa ir vismaz 1250 kg un maksimālais ātrums – vismaz 80 km/h. Piekabei jābūt aprīkotai ar slēgtu virsbūvi, kuras augstums un platums ir vismaz 2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D – D kategorijas transportlīdzekļi, kuru maksimālais ātrums ir vismaz 80 km/h, garums – vismaz 10 m, platums – vismaz 2,40 m un kuri ir aprīkoti ar tahogrāfu un bremžu pretbloķēšanas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DE – iepriekš minētajām prasībām atbilstoša D kategorijas vilcēja savienojums ar piekabi, kuras pilna masa ir vismaz 1250 kg un maksimālais ātrums – vismaz 80 km/h. Piekabei jābūt aprīkotai ar slēgtu virsbūvi, kuras augstums un platums ir vismaz 2 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Prasības mācību telpām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Mācību telpa ir tik liela, lai apmācāmajām personām būtu iespēja brīvi tajā pārvietoties un no jebkuras sēdvietas būtu skaidri saskatāmi mācību uzskates līdzekļi (piemēram, ceļa zīmes, ceļa apzīmējumi, attēli uz ekrāna). Mācību telpai jābūt aprīkotai ar galdiem un krēsliem.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Ēkās, kur notiek nodarbības, ir ierīkotas un pieejamas tualetes.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mācību iestādei nav atsevišķas garderobes, mācību telpas ir apgādātas ar drēbju pakaramajiem atbilstoši vietu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Mācību telpā ir izlikta attiecīgās mācību kartes kopija.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Prasības mācību uzskates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Programmas "Ceļu satiksmi reglamentējošie normatīvie akti un ceļu satiksmes drošība" mācību telpā, kurā apmāca attiecīgas kategorijas transportlīdzekļu vadītājus, ir šādi mācību uzskates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vertikāli novietojama tāfele, kas izmantojama arī kā magnētiskā tāfele (minimālais izmērs 120 x 90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stendi, datorprogramma vai demonstrācijas plēve transportlīdzekļu vadītāju apmācībai priekšmetā "Ceļa zīmes" un "Ceļa apzīmējumi". Ceļa zīmju un ceļa apzīmējumu simbolika atbilst Ceļu satiksmes noteikumiem. Ceļa zīmju izmērs nav mazāks par valsts standartā LVS 77-3:2010 "Ceļa zīmes" noteikto ceļa zīmju izmēru mērogā 1 : 6 (izņemot norādījuma zīmes, virzienu rādītājus un informācijas zīmes, kuru izmērs var būt arī mazāks);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transportlīdzekļu satiksmes regulēšanas luksofori vai to maketi (darba kārtībā), vai datorprogramma (iespējama arī video versija), ar kuras palīdzību iespējams nodemonstrēt visus iespējamos luksoforu signālu darbības režīmus;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mācību uzskates līdzekļi transportlīdzekļu vadītāju apmācībai priekšmetā "Ceļu satiksmi reglamentējošo normatīvo aktu sistēma",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transportlīdzekļa tehniskā stāvokļa un aprīkojuma vērtēšana tehniskās apskates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 mehānisko transportlīdzekļu vadītāja kvalifikācijas iegūšanas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7.4.3. sauszemes transportlīdzekļu īpašnieku civiltiesiskās atbildības obligātā apdrošināšana;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mācību uzskates līdzekļi transportlīdzekļu vadītāju apmācībai priekšmetā "Ceļu satiksmes noteikumi",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 noteikumos lietotie termini (apdzīšana, apdzīvota vieta, apsteigšana, braukšanas josla, ceļš, brauktuve, dzelzceļa pārbrauktuve, galvenais ceļš, krustojums);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7.5.2. vadītāja pienākumi īpašos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7.5.3. braukšanas sākšana un braukšanas virziena maiņa (piemēram, uzsākot braukšanu, pārkārtojoties, nogriežoties un apgriežoties braukšanai pretējā virzienā ārpus krustojuma un krustojumā, braucot pa ieskrējiena vai bremzēšanas joslu);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7.5.4. transportlīdzekļu izkārtojums uz brauktuves, braucot ārpus apdzīvotām vietām un apdzīvotās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7.5.5. ceļa situācijas novērtēšana pirms apdzīšanas. Vietas, kur apdzīt aizliegts. Apsteigšana un samainīšanās ar pretim braucošu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7.5.6. vietas, kur atļauts apstāties un stāvēt, un vietas, kur aizliegts apstāties un stāvēt;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7.5.7. vietas, kur vadītājam jāaptur transportlīdzeklis pirms dzelzceļa pārbrauktuves;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7.5.8. gājēju pāreju šķērsošana un braukšana garām pasažieru sabiedrisko transportlīdzekļu pieturām;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7.5.9. ārējo apgaismes ierīču novietojums un to lietošana, braucot vai apstājoties un stāvot uz ceļa diennakts tumšajā laikā vai nepietiekamas redzamības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7.5.10. gadījumi, kad aizliegts vilkt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7.5.11. brīdinājuma ceļa zīmju uzstādīšanas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7.5.12. priekšrocības ceļa zīmju uzstādīšanas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7.5.13. transportlīdzekļa apturēšanas vietas izvēle, ja uzstādīta ceļa zīme "Neapstājoties tālāk braukt aizliegts";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7.5.14. aizlieguma ceļa zīmju darbības zona;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7.5.15. vadītāja rīcība (braukšanas virzieni) atbilstoši rīkojuma zīmju prasībām, kas uzstādītas pirms krustojuma vai ceļa posma sākumā;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7.5.16. regulējamu un neregulējamu krustojumu pārbraukšana;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papildu mācību uzskates līdzekļi C1, C, D1, D, C1E, D1E, CE un DE kategorijas transportlīdzekļu vadītāju apmācībai priekšmetā "Ceļu satiksmes noteikumi",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7.6.1. C1, C, C1E un CE kategorijai – ceļa zīmes, kuru darbība attiecas uz transportlīdzekļiem un to sastāviem, kuru pilna masa pārsniedz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7.6.2. D1, D, D1E un DE kategorijai – ceļa zīmes, kuru darbība neattiecas uz pasažieru sabiedriskajiem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mācību uzskates līdzekļi transportlīdzekļu vadītāju apmācībai priekšmetā "Vadītāja atbildība par ceļu satiksmi reglamentējošo normatīvo aktu pārkāpumiem",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7.7.1. lēmums par administratīvā pārkāpuma procesa uzsākšanu un lēmums par atteikumu uzsākt administratīvā pārkāpuma procesu;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7.7.2. lēmums par soda piemērošanu un lēmums par administratīvā pārkāpuma procesa izbeigšanu;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7.7.3. pārkāpumu uzskaites punktu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mācību uzskates līdzekļi transportlīdzekļu vadītāju apmācībai priekšmetā "Ceļu satiksmes drošība",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7.8.1. sagatavošanās braukšanas uzsākšanai (vadītāja stāvoklis pie stūres, atpakaļskata spoguļu regulēšana, roku stāvoklis uz stūres rata un kāju stāvoklis uz pedāļiem, stūres rata griešanas paņēmieni);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7.8.2. spēki, kas darbojas uz automobili (smaguma spēks, kustības pretestības un centrbēdzes spēks, riteņu saķere ar ceļu un apstākļi, kas to ietekmē);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7.8.3. distance un intervāls;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7.8.4. apstāšanās un bremzēšanas ceļš un apstākļi, kas ietekmē minētā ceļa garumu, bremžu pretbloķēšanas sistēmas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7.8.5. apdzīšanas principiālā shēma, apstākļi, kas ietekmē apdzīšanas ceļa garumu un laiku, vadītāju tipiskākās kļūdas apdzenot;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7.8.6. apstākļi, kuros ir paaugstināts slīdes rašanās risks, slīdes rašanās iemesli, slīdes rašanās novēršana, rīcība slīdes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7.8.7. tuvās gaismas lukturu pārbaude ikdienas apstākļos, apžilbināšanas fizikālā būtība;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7.8.8. raksturīgākie ceļu satiksmes negadījumi, šķērsojot dzelzceļa pārbrauktuvi;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7.8.9. alkoholisko dzērienu, narkotisko vielu un medikamentu lietošanas ietekme uz satiksmes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7.8.10. automobiļa pasīvā drošība (piemēram, drošības jostas, gaisa spilveni);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7.8.11. bērnu sēdeklīši, to iedalījums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7.8.12. bīstamas situācijas ceļu satiksmē, to paredzēšana, risku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7.8.13. citi ceļu satiksmes dalībnieki, to izturēšanās, rīcība un intereses. Toleranta izturēšanās pret citiem ceļu satiksmes dalībniekiem.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Programmas "Tehniskā informācija un autopārvadājumi" mācību telpā, kurā apmāca attiecīgas kategorijas transportlīdzekļu vadītājus, ir šādi mācību uzskates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mācību uzskates līdzekļi B kategorijas transportlīdzekļu vadītāju apmācībai priekšmetā "Transportlīdzekļu uzbūves un ekspluatācijas pamati",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vieglā automobiļa vispārīgā uzbūve (virsbūve, motors, transmisija, gaitas iekārta, vadības iekārtas un to izvietojums);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 vieglā automobiļa stūres iekārtas, bremžu sistēmas, sajūga uzdevums,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 vieglā automobiļa vadības ierīču, kontrolierīču un pārslēdzēju uzdevums un izvietojums;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 vieglā automobiļa raksturīgākie bojājumi, kas ietekmē satiksmes drošību (piemēram, bojājumi darba bremžu sistēmā, stūres iekārtā, ārējās apgaismes ierīcēs, riepās);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8.1.5. vieglā automobiļa ikdienas pārbaude un tehniskā apkope;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8.1.6. riteņa maiņa un drošības pasākumi, veicot šo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mācību uzskates līdzekļi C1 un D1 kategorijas transportlīdzekļu vadītāju apmācībai priekšmetā "Transportlīdzekļu uzbūves un ekspluatācijas pamati",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dzirksteļaizdedzes motoru un dīzeļmotoru vispārējā uzbūve;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motoru raksturojošie pamatjēdzieni (piemēram, kompresijas pakāpe, darba tilpums);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 četrtaktu dzirksteļaizdedzes motoru un dīzeļmotoru darbības cikls;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 kloķa–klaņa mehānisma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 gāzu sadales mehānisma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 dzesēšanas sistēmas principiālā shēma,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 eļļošanas sistēmas principiālā shēma,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 eļļas attīrīšanas ierīču uzbūve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 dzirksteļaizdedzes motoru barošanas sistēmas principiālā shēma;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8.2.10. dīzeļmotoru barošanas sistēmas principiālā shēma;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 dzirksteļaizdedzes motora un dīzeļmotora gaisa un degvielas filtru uzbūve;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 akumulatoru baterijas, ģeneratora, startera, ārējo apgaismes ierīču un drošinātāju uzbūve un marķēšana;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8.2.13. transmisijas principiālā shēma (sajūgs, pārnesumkārba, kardānpārvads, galvenais pārvads, diferenciālis, pusasis);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8.2.14. viendiska sajūga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8.2.15. mehāniskā un hidrauliskā sajūga pievada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8.2.16. pārnesumkārbas galvenās sastāvdaļas un darbības princips, sinhronizatora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8.2.17. kardānpārvada (krusteņa un ložu kardāna)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8.2.18. vienpakāpes galvenā pārvada veidi un to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8.2.19. diferenciāļa un diferenciāļa ar piespiedu bloķētāju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8.2.20. rāmis un elastīgā balstiekārta (spirālatsperes, slokšņu atsperes, vērpstieņi (torsioni), amortizatori);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 riteņu loku 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 riepas uzbūve un apzīmējumi;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8.2.23. riepu bojājumi un to cēloņi, riepu stāvokļa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8.2.24. riteņu demontāža un montāža;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8.2.25. stūres iekārtas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8.2.26. loku un disku bremžu mehānismu uzbūve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8.2.27. bremžu sistēmas ar hidropievadu un pastiprinātāju principiālā shēma,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8.2.28. stāvbremzes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8.2.29. bremžu sistēmas ar pneimopievadu principiālā shēma,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8.2.30. bremžu sistēmas ar hidropneimopievadu principiālā shēma,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papildu mācību uzskates līdzekļi C un D kategorijas transportlīdzekļu vadītāju apmācībai priekšmetā "Transportlīdzekļu uzbūves un ekspluatācijas pamati",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 ventilatora piedziņas hidrodinamiskā un viskozā sajūga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8.3.2. dīzeļmotora degvielas iesmidzināšanas 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8.3.3. auksta dīzeļmotora pirmsiedarbināšanas (uzsildīšanas) ierīču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8.3.4. auksta dīzeļmotora iedarbināšanas ierīču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 turbokompresora un gaisa dzesētāja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8.3.6. sajūga pievada ar hidropneimatisko pastiprinātāju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8.3.7. divdisku sajūga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8.3.8. saliktās pārnesumkārbas (ar dalītāju vai divpakāpju reduktoru pirms vai aiz pārnesumkārbas)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8.3.9. saliktās pārnesumkārbas pārnesumu pārslēgšanas pamatprincipi;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8.3.10. starpasu diferenciāļa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8.3.11. balstiekārtas ar pneimatiskajiem baloniem un regulējamu gaisa spiedienu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8.3.12. paceļamā tilta pacelšanas mehānisma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8.3.13. stūres pastiprinātāju veidi, uzbūve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8.3.14. stūres mehānisma ar pastiprinātāju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8.3.15. daudzkontūru bremžu sistēmas ar pneimopievadu principiālā shēma;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8.3.16. priekšējā, pakaļējā un vidējā tilta bremžu pievada principiālā shēma,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8.3.17. stāvbremzes un avārijas bremžu pievada principiālā shēma,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8.3.18. palīgbremžu (motora bremžu) pievada principiālā shēma,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8.3.19. hidrodinamiskā un elektromagnētiskā palēninātāja (retardera)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8.3.20. daudzkontūru bremžu pneimopievada galvenās sastāvdaļas griezumā (kompresors, spiediena regulators, kondensāta atdalītājs, drošības vārsti, bremžu krāns, paātrinātājvārsts, stāvbremžu vadības vārsts, bremzētājspēka regulators, bremžu kamera ar energoakumulatoru);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8.3.21. bremžu pretbloķēšanas sistēmas un pretizbuksēšanas sistēmas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papildu mācību uzskates līdzekļi BE un D1E kategorijas transportlīdzekļu vadītāju apmācībai priekšmetā "Transportlīdzekļu uzbūves un ekspluatācijas pamati",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8.4.1. piekabes sakabes elementu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8.4.2. piekabes stāvbremzes un inerces bremžu pievada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papildu mācību uzskates līdzekļi C1E, CE un DE kategorijas transportlīdzekļu vadītāju apmācībai priekšmetā "Transportlīdzekļu uzbūves un ekspluatācijas pamati",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8.5.1. piekabes (puspiekabes) balstiekārtas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8.5.2. piekabes (puspiekabes) divvadu bremžu pievada principiālā shēma,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8.5.3. piekabes (puspiekabes) daudzkontūru bremžu pneimopievada galvenās sastāvdaļas griezumā (divvadu bremžu pārvada vadības vārsti, dažādu tipu savienotājgalvas, gaisa dalītājs, elektromagnētiskais vārsts, krāni);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 jūgierīces galvenās sastāvdaļas, parastā (rokas) un automātiskā sakabe;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8.5.5. vilcēja seglierīces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8.5.6. puspiekabes stāvbalsta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8.5.7. vilcēja ar piekabi (puspiekabi) bremžu pretbloķēšanas sistēmas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mācību uzskates līdzekļi C1, C, C1E un CE kategorijas transportlīdzekļu vadītāju apmācībai priekšmetā "Kravas iekraušana, izvietošana, nostiprināšana un pārvadāšana",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8.6.1. spēki, kas darbojas uz automobili un kravu;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8.6.2. dažādu materiālu pāru berzes koeficienti;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8.6.3. kravu izvietošanas un nostiprināšanas paņēmieni;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8.6.4. specifisku kravu izvietošanas un nostiprināšanas paņēmieni;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8.6.5. starptautiskās preču pavadzīmes (CMR);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8.6.6. TIR karnetes lapu aizpildīšanas vispārējā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 mācību uzskates līdzekļi C1, C, D1, D, C1E, CE, D1E un DE kategorijas transportlīdzekļu vadītāju apmācībai priekšmetā "Vadītāju darba un atpūtas laiks",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8.7.1. tahogrāfu 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8.7.2. tahogrāfa ripa un tahokarte – transportlīdzekļa vadītāja darba uzskaites dokuments;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mācību uzskates līdzekļi D1, D, D1E un DE kategorijas transportlīdzekļu vadītāju apmācībai priekšmetā "Pasažieru pārvadāšana maršrutu autobusos",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8.8.1. papildu dokumenti, kas nepieciešami maršruta autobusa vadītājam;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8.8.2. to personu apliecību paraugi, kurām ir braukšanas maksas atvieglojumi maršrutu autobusos.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Šā pielikuma 8.1. apakšpunktā minētos mācību uzskates līdzekļus atļauts izvietot arī izglītības programmas "Ceļu satiksmi reglamentējošie normatīvie akti un ceļu satiksmes drošība" mācību telpā.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 Prasības braukšanas mācību laukumiem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Mācību laukumam pēc tā izmēriem un konfigurācijas jānodrošina, ka tajā iespējams izvietot un izpildīt autoskolas iesniegumā vai izsniegtajā mācību kartē norādīto kategoriju transportlīdzekļu braukšanas iemaņu apgūšanai paredzētās figūras, kuras noteiktas normatīvajos aktos par transportlīdzekļu vadītāja tiesību iegūšanas un atjaunošanas kārtību. Mācību laukuma platība B1, B un BE kategorijas transportlīdzekļu vadītāju apmācībai ir aptuveni 1000 m</w:t>
      </w:r>
      <w:r w:rsidR="00000000" w:rsidRPr="00000000" w:rsidDel="00000000">
        <w:rPr>
          <w:vertAlign w:val="superscript"/>
          <w:rtl w:val="0"/>
        </w:rPr>
        <w:t xml:space="preserve">2</w:t>
      </w:r>
      <w:r w:rsidR="00000000" w:rsidRPr="00000000" w:rsidDel="00000000">
        <w:rPr>
          <w:rtl w:val="0"/>
        </w:rPr>
        <w:t xml:space="preserve">, pārējo kategoriju apmācībai aptuveni 2000 m</w:t>
      </w:r>
      <w:r w:rsidR="00000000" w:rsidRPr="00000000" w:rsidDel="00000000">
        <w:rPr>
          <w:vertAlign w:val="superscript"/>
          <w:rtl w:val="0"/>
        </w:rPr>
        <w:t xml:space="preserve">2</w:t>
      </w:r>
      <w:r w:rsidR="00000000" w:rsidRPr="00000000" w:rsidDel="00000000">
        <w:rPr>
          <w:rtl w:val="0"/>
        </w:rPr>
        <w:t xml:space="preserve">. Mācību laukumam ir kvalitatīvs cietais (piemēram, asfalta, asfaltbetona, bruģa) segums."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23-TA-2850</w:t>
    </w:r>
    <w:r>
      <w:br/>
    </w:r>
    <w:r w:rsidR="00000000" w:rsidRPr="00000000" w:rsidDel="00000000">
      <w:rPr>
        <w:rtl w:val="0"/>
      </w:rPr>
      <w:t xml:space="preserve">Izdrukāts 29.07.2026. 22.28 - 1.0.VK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23-TA-2850</w:t>
    </w:r>
    <w:r>
      <w:br/>
    </w:r>
    <w:r w:rsidR="00000000" w:rsidRPr="00000000" w:rsidDel="00000000">
      <w:rPr>
        <w:rtl w:val="0"/>
      </w:rPr>
      <w:t xml:space="preserve">Izdrukāts 29.07.2026. 22.28 - 1.0.VK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noteikumu_(grozījumu)_projekts_p1_23-TA-2850.docx</dc:title>
</cp:coreProperties>
</file>

<file path=docProps/custom.xml><?xml version="1.0" encoding="utf-8"?>
<Properties xmlns="http://schemas.openxmlformats.org/officeDocument/2006/custom-properties" xmlns:vt="http://schemas.openxmlformats.org/officeDocument/2006/docPropsVTypes"/>
</file>