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izveido paziņošanas komisiju, kā arī kārtība, kādā komisija pieņem lēmumu un paziņo Eiropas Komisijai par atbilstības novērtēšanas institūcijām, kas veic atbilstības novērtēšanu reglamentētajā sfērā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8. panta otro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izveido paziņošanas komisiju (turpmāk – komisija), un kārtību, kādā komisija pieņem lēmumu un paziņo Eiropas Komisijai par atbilstības novērtēšanas institūcijām, kas veic atbilstības novērtēšanu reglamentētajā sfērā, kā arī šo atbilstības novērtēšanas institūciju profesionālās civiltiesiskās atbildības apdrošināšanas minimālo limitu un atlīdzināmo zaudējumu veidus.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pieņem lēmumus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kas veic atbilstības novērtēšanu reglamentētajā sfērā (turpmāk – paziņotā institūcija), paziņošanu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paziņotās institūcijas statusa ierobežošanu, apturēšanu vai atsaukšanu.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tiesības un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sastāvā ir vismaz trīs locekļi, no kuriem divi ir atbildīgās ministrijas pārstāvji un viens ir Nacionālās akreditācijas institūcijas pārstāvis. Komisijas sastāvā var iekļaut pārstāvjus no citas nozares ministrijas vai attiecīgajā jomā kompetentas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Komisiju izveido Ekonomikas ministrija un tās personālsastāvu apstiprina ekonomikas ministrs. Ja  Eiropas Komisijai nepieciešams paziņot par atbilstības novērtēšanas institūciju, kas veic atbilstības novērtēšanu medicīnisko ierīču un </w:t>
      </w:r>
      <w:r w:rsidR="00000000" w:rsidRPr="00000000" w:rsidDel="00000000">
        <w:rPr>
          <w:i w:val="1"/>
          <w:rtl w:val="0"/>
        </w:rPr>
        <w:t xml:space="preserve">in vitro</w:t>
      </w:r>
      <w:r w:rsidR="00000000" w:rsidRPr="00000000" w:rsidDel="00000000">
        <w:rPr>
          <w:rtl w:val="0"/>
        </w:rPr>
        <w:t xml:space="preserve"> diagnostikas medicīnisko ierīču jomā, komisiju izveido Veselības ministrija un tās personālsastāvu apstiprina veselības ministrs.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sastāvā iekļautās personas ir kompetentas pieņemt lēmumus par attiecīgo atbilstības novērtēšanas institūciju un nav veikušas tās novērtēšanu akreditācijas procesā.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Komisijai ir šādas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uzaicināt uz komisijas sēdi atbildīgo ministriju vai citu kompetento institūciju ekspertus atbilstoši komisijas sēdē izskatāmajam jautājumam;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uzaicināt uz komisijas sēdi tirgus uzraudzības institūciju ekspertus vai lūgt tirgus uzraudzības institūcijas rakstisku viedokli par atbilstības novērtēšanas institūcijas atbilstību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locekļa pienākums ir piedalīties komisijas sēdēs, kā arī lēmumu sagatavošanā un pieņemšanā. Komisijas uzaicinātā eksperta pienākums ir piedalīties attiecīgajā komisijas sēdē.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vai Veselības ministrija nodrošina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komisijas sekretariāta funkcijas. Sekretariāts veic šādus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iesniegumus izskatīšanai komisijas sēdē;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komisijas locekļus par sēdes norises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uzaicina šo noteikumu </w:t>
      </w:r>
      <w:r w:rsidR="00000000" w:rsidRPr="00000000" w:rsidDel="00000000">
        <w:rPr>
          <w:rtl w:val="0"/>
        </w:rPr>
        <w:t xml:space="preserve">7.</w:t>
      </w:r>
      <w:r w:rsidR="00000000" w:rsidRPr="00000000" w:rsidDel="00000000">
        <w:rPr>
          <w:rtl w:val="0"/>
        </w:rPr>
        <w:t xml:space="preserve"> punktā minētās personas uz komisijas sēdi;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uzaicina nacionālās akreditācijas institūcijas kompetento ekspertu ziņot komisijas sēdē par tās institūcijas akreditācijas procesu, kura iesniegusi iesniegumu paziņotās institūcijas statusa iegūšanai;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komisijas sēžu norisi, reģistrē komisijas sēdes dalībniekus (komisijas locekļus un pieaicinātos ekspertus), kā arī protokolē komisijas sēžu gaitu;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triju darbdienu laikā pēc komisijas sēdes sagatavo un elektroniski nosūta sēdes dalībniekiem komisijas sēdes protokolu.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komisijas rīcībā ir informācija, ka paziņotā institūcija vairs neatbilst šo noteikumu prasībām vai nepilda savus pienākumus, komisija ir tiesīga sasaukt sēdi un pieņemt lēmumu par paziņotās institūcijas statusa ierobežošanu, apturēšanu vai atsaukšanu.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vai Veselības ministrija triju darbdienu laikā pēc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lēmuma pieņemšanas informē par to Eiropas Komisiju un citas Eiropas Savienības dalībvalstis.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Iesnieguma iesniegšana un izskatīšana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Atbilstības novērtēšanas institūcija, kas ir akreditēta nacionālajā akreditācijas institūcijā saskaņā ar normatīvajiem aktiem par atbilstības novērtēšanas institūciju novērtēšanu, akreditāciju un uzraudzību (turpmāk – iesniedzējs), paziņotās institūcijas statusa iegūšanai iesniedz komisijas sekretariātā rakstisku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atbilstoši šo noteikumu pielikumā norādītajam paraugam;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akreditācijas apliecību(-as) un tās pielikumu(-us);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apliecina iesniedzēja atbilstību šo noteikumu </w:t>
      </w:r>
      <w:r w:rsidR="00000000" w:rsidRPr="00000000" w:rsidDel="00000000">
        <w:rPr>
          <w:rtl w:val="0"/>
        </w:rPr>
        <w:t xml:space="preserve">18.</w:t>
      </w:r>
      <w:r w:rsidR="00000000" w:rsidRPr="00000000" w:rsidDel="00000000">
        <w:rPr>
          <w:rtl w:val="0"/>
        </w:rPr>
        <w:t xml:space="preserve">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sekretariāts darbdienas laikā pēc iesnieguma saņemšanas pārliecinās par iesnieguma atbilstību šo noteikumu prasībām un triju darbdienu laikā nosūta iesniedzējam uz iesniegumā norādīto elektroniskā pasta adresi informāciju par iesnieguma turpmāko virzību.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sekretariātā iesniegta neprecīza vai nepilnīga informācija, komisijas sekretariāts lūdz iesniedzēju noteiktā termiņā precizēt to vai sniegt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paziņotā institūcija pārtrauc savu darbību vai turpmāk nespēj nodrošināt atbilstību šo noteikumu prasībām, tā iesniedz komisijas sekretariātā rakstisku iesniegumu par paziņotās institūcijas statusa ierobežošanu, apturēšanu vai atsaukšanu.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sekretariāts informē iesniedzēju par šo noteikumu </w:t>
      </w:r>
      <w:r w:rsidR="00000000" w:rsidRPr="00000000" w:rsidDel="00000000">
        <w:rPr>
          <w:rtl w:val="0"/>
        </w:rPr>
        <w:t xml:space="preserve">16.</w:t>
      </w:r>
      <w:r w:rsidR="00000000" w:rsidRPr="00000000" w:rsidDel="00000000">
        <w:rPr>
          <w:rtl w:val="0"/>
        </w:rPr>
        <w:t xml:space="preserve">punktā minētā iesnieguma izskatīšanu un 10 darbdienu laikā pēc minētās informācijas nosūtīšanas sasauc komisijas sēdi.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Lēmumu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Izskatot iesniegumu un tam pievienoto informāciju, komisija izvērtē, vai iesniedzējs atbilst prasībām, kas paziņotajai institūcijai noteiktas normatīvajos aktos, ar kuriem saskaņā iesniedzējs ir akreditēts nacionālajā akreditācijas institūcijā.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pirms lēmuma pieņemšanas izvērtē tirgus uzraudzības institūciju sniegto informāciju par iesniedzēja faktisko darbību iepriekšējos trijos gados (tirgus uzraudzības rezultāti, administratīvie lēmumi, konstatētie nelaimes gadījumi).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ir lemttiesīga, ja tās sēdē piedalās vismaz divi komisijas locekļi. Komisija lēmumus pieņem bez iesniedzēja klātbūtnes ar vienkāršu balsu vairākumu. Katram komisijas loceklim ir viena balss. Ja balsis sadalās līdzīgi, izšķirošā ir komisijas vadītāja balss.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iesniedzēja paziņošanu Eiropas Komisijai, ja iesniedzējs atbilst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nepaziņot par iesniedzēju Eiropas Komisijai, ja tas neatbilst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pieņem lēmumus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Atbilstības novērtēšanas institūciju paziņošanas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Ekonomikas ministrija vai Veselības ministrija triju darbdienu laikā pēc lēmuma pieņemšanas iesniedz Eiropas Komisijā attiecīgu informāciju, izmantojot Eiropas Komisijas pārvaldīto elektronisko iekšējās informācijas apmaiņas sistēmu (</w:t>
      </w:r>
      <w:r w:rsidR="00000000" w:rsidRPr="00000000" w:rsidDel="00000000">
        <w:rPr>
          <w:i w:val="1"/>
          <w:rtl w:val="0"/>
        </w:rPr>
        <w:t xml:space="preserve">NANDO-Input</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Atbilstības novērtēšanas institūcija uzskatāma par paziņoto institūciju ar dienu, kad Eiropas Komisija attiecīgo informāciju ievieto informācijas apmaiņas sistēmā (</w:t>
      </w:r>
      <w:r w:rsidR="00000000" w:rsidRPr="00000000" w:rsidDel="00000000">
        <w:rPr>
          <w:i w:val="1"/>
          <w:rtl w:val="0"/>
        </w:rPr>
        <w:t xml:space="preserve">NANDO</w:t>
      </w:r>
      <w:r w:rsidR="00000000" w:rsidRPr="00000000" w:rsidDel="00000000">
        <w:rPr>
          <w:rtl w:val="0"/>
        </w:rPr>
        <w:t xml:space="preserve">), kas ir publiski pieejama Eiropas Komisijas oficiālajā tīmekļa vietnē (http://ec.europa.eu/enterprise/newapproach/nando).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Profesionālās civiltiesiskās atbildības apdrošināšanas minimālais limits, kā arī atlīdzināmo zaudējumu veidi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Eiropas Komisijai paziņotajām atbilstības novērtēšanas institūcijām visā to darbības laikā, kad tiek veikta atbilstības novērtēšana reglamentētajā sfērā, minimālais profesionālās civiltiesiskās atbildības apdrošināšanas limits apdrošināšanas periodā ir 115 Latvijā noteikto minimālo mēneša darba algu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Profesionālās civiltiesiskās atbildības apdrošināšanas līgumā paredz šādus obligāti atlīdzināmos zaudējumus, kurus apdrošina atbilstības novērtēšanas institūcija: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tiešie finansiālie zaudējumi, kas radušies atbilstības novērtēšanas institūcijas profesionālas kļūdas vai nolaidības dēļ, sniedzot atbilstības novērtēšanas pakalpojumus paziņotajā reglamentētajā sfērā;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personas dzīvībai, veselībai un mantai nodarītais kaitējums, kas radies atbilstības novērtēšanas institūcijas profesionālas kļūdas vai nolaidības dēļ, sniedzot atbilstības novērtēšanas pakalpojumus paziņotajā reglamentētajā sfērā;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videi nodarītais kaitējums, kas radies atbilstības novērtēšanas institūcijas profesionālas kļūdas vai nolaidības dēļ, sniedzot atbilstības novērtēšanas pakalpojumus paziņotajā reglamentētajā sfērā.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minētajiem obligāti atlīdzināmajiem zaudējumiem profesionālās civiltiesiskās atbildības apdrošināšanas līgumā var paredzēt arī citus atlīdzināmo zaudējumu veidus, kurus apdrošina atbilstības novērtēšanas institūcija.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apdrošināšanas atlīdzības izmaksas atbilstības novērtēšanas institūcijas pienākums ir nekavējoties, bet ne vēlāk kā piecu darbdienu laikā atjaunot profesionālās civiltiesiskās atbildības apdrošināšanas līguma minimālo atbildības limitu iepriekšējā apmērā.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23-TA-992</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23-TA-992</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noteikumu_konsolidētā_versija_23-TA-992.docx</dc:title>
</cp:coreProperties>
</file>

<file path=docProps/custom.xml><?xml version="1.0" encoding="utf-8"?>
<Properties xmlns="http://schemas.openxmlformats.org/officeDocument/2006/custom-properties" xmlns:vt="http://schemas.openxmlformats.org/officeDocument/2006/docPropsVTypes"/>
</file>